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thickThinSmallGap" w:sz="24" w:space="0" w:color="FF9900"/>
        </w:tblBorders>
        <w:tblLook w:val="01E0" w:firstRow="1" w:lastRow="1" w:firstColumn="1" w:lastColumn="1" w:noHBand="0" w:noVBand="0"/>
      </w:tblPr>
      <w:tblGrid>
        <w:gridCol w:w="2628"/>
        <w:gridCol w:w="4500"/>
        <w:gridCol w:w="2650"/>
      </w:tblGrid>
      <w:tr w:rsidR="003B53E5" w:rsidTr="004B181E">
        <w:trPr>
          <w:trHeight w:val="2123"/>
        </w:trPr>
        <w:tc>
          <w:tcPr>
            <w:tcW w:w="2628" w:type="dxa"/>
            <w:shd w:val="clear" w:color="auto" w:fill="auto"/>
          </w:tcPr>
          <w:p w:rsidR="009962F2" w:rsidRPr="00D25806" w:rsidRDefault="009962F2" w:rsidP="00D25806">
            <w:pPr>
              <w:jc w:val="center"/>
              <w:rPr>
                <w:sz w:val="16"/>
                <w:szCs w:val="16"/>
              </w:rPr>
            </w:pPr>
          </w:p>
          <w:p w:rsidR="003B53E5" w:rsidRDefault="003B53E5" w:rsidP="00D25806">
            <w:pPr>
              <w:jc w:val="center"/>
            </w:pPr>
          </w:p>
          <w:p w:rsidR="00650968" w:rsidRDefault="00650968"/>
        </w:tc>
        <w:tc>
          <w:tcPr>
            <w:tcW w:w="4500" w:type="dxa"/>
            <w:shd w:val="clear" w:color="auto" w:fill="auto"/>
          </w:tcPr>
          <w:p w:rsidR="00732121" w:rsidRDefault="00732121" w:rsidP="00D25806">
            <w:pPr>
              <w:jc w:val="center"/>
            </w:pPr>
          </w:p>
          <w:p w:rsidR="003B53E5" w:rsidRPr="00D25806" w:rsidRDefault="004F0712" w:rsidP="00D25806">
            <w:pPr>
              <w:jc w:val="center"/>
              <w:rPr>
                <w:rFonts w:ascii="Arial Narrow" w:hAnsi="Arial Narrow"/>
                <w:sz w:val="28"/>
                <w:szCs w:val="28"/>
              </w:rPr>
            </w:pPr>
            <w:r>
              <w:rPr>
                <w:rFonts w:ascii="Arial Narrow" w:hAnsi="Arial Narrow"/>
                <w:sz w:val="28"/>
                <w:szCs w:val="28"/>
              </w:rPr>
              <w:t xml:space="preserve"> </w:t>
            </w:r>
            <w:r w:rsidR="003B53E5" w:rsidRPr="00D25806">
              <w:rPr>
                <w:rFonts w:ascii="Arial Narrow" w:hAnsi="Arial Narrow"/>
                <w:sz w:val="28"/>
                <w:szCs w:val="28"/>
              </w:rPr>
              <w:t>Bisp Gunners Gilde</w:t>
            </w:r>
          </w:p>
          <w:p w:rsidR="004B181E" w:rsidRDefault="00661688" w:rsidP="004B181E">
            <w:pPr>
              <w:jc w:val="center"/>
              <w:rPr>
                <w:rFonts w:ascii="Arial Narrow" w:hAnsi="Arial Narrow"/>
                <w:sz w:val="28"/>
                <w:szCs w:val="28"/>
              </w:rPr>
            </w:pPr>
            <w:r>
              <w:rPr>
                <w:rFonts w:ascii="Arial Narrow" w:hAnsi="Arial Narrow"/>
                <w:sz w:val="28"/>
                <w:szCs w:val="28"/>
              </w:rPr>
              <w:t xml:space="preserve">arrangerer </w:t>
            </w:r>
          </w:p>
          <w:p w:rsidR="004B181E" w:rsidRDefault="004B181E" w:rsidP="004B181E">
            <w:pPr>
              <w:jc w:val="center"/>
              <w:rPr>
                <w:rFonts w:ascii="Arial Narrow" w:hAnsi="Arial Narrow"/>
                <w:sz w:val="28"/>
                <w:szCs w:val="28"/>
              </w:rPr>
            </w:pPr>
          </w:p>
          <w:p w:rsidR="004B181E" w:rsidRPr="004B181E" w:rsidRDefault="004B181E" w:rsidP="008873A5">
            <w:pPr>
              <w:jc w:val="center"/>
              <w:rPr>
                <w:rFonts w:ascii="Times New Roman" w:hAnsi="Times New Roman"/>
                <w:sz w:val="28"/>
                <w:szCs w:val="28"/>
              </w:rPr>
            </w:pPr>
            <w:r w:rsidRPr="004B181E">
              <w:rPr>
                <w:rFonts w:ascii="Times New Roman" w:hAnsi="Times New Roman"/>
                <w:b/>
                <w:sz w:val="28"/>
                <w:szCs w:val="28"/>
              </w:rPr>
              <w:t xml:space="preserve">Studietur lørdag, </w:t>
            </w:r>
            <w:r w:rsidR="008873A5">
              <w:rPr>
                <w:rFonts w:ascii="Times New Roman" w:hAnsi="Times New Roman"/>
                <w:b/>
                <w:sz w:val="28"/>
                <w:szCs w:val="28"/>
              </w:rPr>
              <w:t>4. september 2021</w:t>
            </w:r>
            <w:r w:rsidRPr="004B181E">
              <w:rPr>
                <w:rFonts w:ascii="Times New Roman" w:hAnsi="Times New Roman"/>
                <w:b/>
                <w:sz w:val="28"/>
                <w:szCs w:val="28"/>
              </w:rPr>
              <w:br/>
            </w:r>
            <w:r w:rsidR="006574FD">
              <w:rPr>
                <w:rFonts w:ascii="Times New Roman" w:hAnsi="Times New Roman"/>
                <w:b/>
                <w:sz w:val="28"/>
                <w:szCs w:val="28"/>
              </w:rPr>
              <w:t>Nordvest om Limfjorden</w:t>
            </w:r>
          </w:p>
        </w:tc>
        <w:tc>
          <w:tcPr>
            <w:tcW w:w="2650" w:type="dxa"/>
            <w:shd w:val="clear" w:color="auto" w:fill="auto"/>
          </w:tcPr>
          <w:p w:rsidR="00DF7768" w:rsidRDefault="00DF7768" w:rsidP="00D25806">
            <w:pPr>
              <w:jc w:val="center"/>
            </w:pPr>
          </w:p>
          <w:p w:rsidR="003B53E5" w:rsidRDefault="006549D8" w:rsidP="00D25806">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90.75pt">
                  <v:imagedata r:id="rId7" o:title="Bisp"/>
                </v:shape>
              </w:pict>
            </w:r>
          </w:p>
          <w:p w:rsidR="008A763C" w:rsidRDefault="008A763C" w:rsidP="00D25806">
            <w:pPr>
              <w:jc w:val="center"/>
            </w:pPr>
          </w:p>
        </w:tc>
      </w:tr>
    </w:tbl>
    <w:p w:rsidR="00A05B4E" w:rsidRDefault="00A05B4E" w:rsidP="004B181E">
      <w:pPr>
        <w:rPr>
          <w:rFonts w:ascii="Times New Roman" w:hAnsi="Times New Roman"/>
          <w:sz w:val="24"/>
        </w:rPr>
      </w:pPr>
    </w:p>
    <w:p w:rsidR="00441257" w:rsidRDefault="00441257" w:rsidP="004B181E">
      <w:pPr>
        <w:rPr>
          <w:rFonts w:ascii="Times New Roman" w:hAnsi="Times New Roman"/>
          <w:sz w:val="24"/>
        </w:rPr>
      </w:pPr>
    </w:p>
    <w:p w:rsidR="008434F1" w:rsidRPr="00153D2B" w:rsidRDefault="008873A5" w:rsidP="004B181E">
      <w:pPr>
        <w:rPr>
          <w:sz w:val="20"/>
          <w:szCs w:val="20"/>
        </w:rPr>
      </w:pPr>
      <w:r>
        <w:rPr>
          <w:sz w:val="20"/>
          <w:szCs w:val="20"/>
        </w:rPr>
        <w:t>Turen går</w:t>
      </w:r>
      <w:r w:rsidR="006574FD">
        <w:rPr>
          <w:sz w:val="20"/>
          <w:szCs w:val="20"/>
        </w:rPr>
        <w:t xml:space="preserve"> NV om Limfjorden til Sjør</w:t>
      </w:r>
      <w:r w:rsidR="000A0F96">
        <w:rPr>
          <w:sz w:val="20"/>
          <w:szCs w:val="20"/>
        </w:rPr>
        <w:t>ring, Thisted, Østerild, Frøstrup</w:t>
      </w:r>
      <w:r w:rsidR="006574FD">
        <w:rPr>
          <w:sz w:val="20"/>
          <w:szCs w:val="20"/>
        </w:rPr>
        <w:t xml:space="preserve"> og Aggersund</w:t>
      </w:r>
      <w:r w:rsidR="00CD780E" w:rsidRPr="00153D2B">
        <w:rPr>
          <w:sz w:val="20"/>
          <w:szCs w:val="20"/>
        </w:rPr>
        <w:t>. Vi koncentrerer os om de væsentligste afsnit og attraktio</w:t>
      </w:r>
      <w:r w:rsidR="00661688">
        <w:rPr>
          <w:sz w:val="20"/>
          <w:szCs w:val="20"/>
        </w:rPr>
        <w:t>ner på st</w:t>
      </w:r>
      <w:r w:rsidR="006574FD">
        <w:rPr>
          <w:sz w:val="20"/>
          <w:szCs w:val="20"/>
        </w:rPr>
        <w:t>rækningen fra Viborg over Sallingsund til Sjørring,</w:t>
      </w:r>
      <w:r w:rsidR="00CD780E" w:rsidRPr="00153D2B">
        <w:rPr>
          <w:sz w:val="20"/>
          <w:szCs w:val="20"/>
        </w:rPr>
        <w:t xml:space="preserve"> som vi kører igennem og fortæller om eller </w:t>
      </w:r>
      <w:r w:rsidR="00EC609F" w:rsidRPr="00153D2B">
        <w:rPr>
          <w:sz w:val="20"/>
          <w:szCs w:val="20"/>
        </w:rPr>
        <w:t>besøger</w:t>
      </w:r>
      <w:r w:rsidR="00CD780E" w:rsidRPr="00153D2B">
        <w:rPr>
          <w:sz w:val="20"/>
          <w:szCs w:val="20"/>
        </w:rPr>
        <w:t xml:space="preserve">. </w:t>
      </w:r>
      <w:r w:rsidR="00EC609F" w:rsidRPr="00153D2B">
        <w:rPr>
          <w:sz w:val="20"/>
          <w:szCs w:val="20"/>
        </w:rPr>
        <w:t>Desud</w:t>
      </w:r>
      <w:r w:rsidR="001043B3">
        <w:rPr>
          <w:sz w:val="20"/>
          <w:szCs w:val="20"/>
        </w:rPr>
        <w:t>en besøger vi andre seværdige</w:t>
      </w:r>
      <w:r w:rsidR="00EC609F" w:rsidRPr="00153D2B">
        <w:rPr>
          <w:sz w:val="20"/>
          <w:szCs w:val="20"/>
        </w:rPr>
        <w:t xml:space="preserve"> attraktioner på vores vej. Det betyder, at vi som sæd</w:t>
      </w:r>
      <w:r w:rsidR="00A05B4E" w:rsidRPr="00153D2B">
        <w:rPr>
          <w:sz w:val="20"/>
          <w:szCs w:val="20"/>
        </w:rPr>
        <w:t>vanligt har et program</w:t>
      </w:r>
      <w:r w:rsidR="00EC609F" w:rsidRPr="00153D2B">
        <w:rPr>
          <w:sz w:val="20"/>
          <w:szCs w:val="20"/>
        </w:rPr>
        <w:t xml:space="preserve"> med både historisk, religiøst, kulture</w:t>
      </w:r>
      <w:r w:rsidR="00661688">
        <w:rPr>
          <w:sz w:val="20"/>
          <w:szCs w:val="20"/>
        </w:rPr>
        <w:t>lt og naturmæssigt indhold</w:t>
      </w:r>
      <w:r w:rsidR="00EC609F" w:rsidRPr="00153D2B">
        <w:rPr>
          <w:sz w:val="20"/>
          <w:szCs w:val="20"/>
        </w:rPr>
        <w:t>.</w:t>
      </w:r>
      <w:r w:rsidR="00EC609F" w:rsidRPr="00153D2B">
        <w:rPr>
          <w:sz w:val="20"/>
          <w:szCs w:val="20"/>
        </w:rPr>
        <w:br/>
        <w:t xml:space="preserve"> </w:t>
      </w:r>
      <w:r w:rsidR="00CD780E" w:rsidRPr="00153D2B">
        <w:rPr>
          <w:sz w:val="20"/>
          <w:szCs w:val="20"/>
        </w:rPr>
        <w:t xml:space="preserve"> </w:t>
      </w:r>
    </w:p>
    <w:p w:rsidR="005D3370" w:rsidRPr="00153D2B" w:rsidRDefault="00661688" w:rsidP="00817C65">
      <w:pPr>
        <w:rPr>
          <w:sz w:val="20"/>
          <w:szCs w:val="20"/>
        </w:rPr>
      </w:pPr>
      <w:r>
        <w:rPr>
          <w:b/>
          <w:sz w:val="20"/>
          <w:szCs w:val="20"/>
          <w:u w:val="single"/>
        </w:rPr>
        <w:t xml:space="preserve">Vejen fra Viborg til </w:t>
      </w:r>
      <w:r w:rsidR="006574FD">
        <w:rPr>
          <w:b/>
          <w:sz w:val="20"/>
          <w:szCs w:val="20"/>
          <w:u w:val="single"/>
        </w:rPr>
        <w:t>Sjørring</w:t>
      </w:r>
      <w:r w:rsidR="00EC609F" w:rsidRPr="00153D2B">
        <w:rPr>
          <w:sz w:val="20"/>
          <w:szCs w:val="20"/>
        </w:rPr>
        <w:t>.</w:t>
      </w:r>
      <w:r>
        <w:rPr>
          <w:sz w:val="20"/>
          <w:szCs w:val="20"/>
        </w:rPr>
        <w:t xml:space="preserve"> På turen fra Viborg til</w:t>
      </w:r>
      <w:r w:rsidR="006574FD">
        <w:rPr>
          <w:sz w:val="20"/>
          <w:szCs w:val="20"/>
        </w:rPr>
        <w:t xml:space="preserve"> Sjørring passerer vi Skive og Sallingsund</w:t>
      </w:r>
      <w:r>
        <w:rPr>
          <w:sz w:val="20"/>
          <w:szCs w:val="20"/>
        </w:rPr>
        <w:t>. Vi hører lidt om det vi ser undervejs</w:t>
      </w:r>
      <w:r w:rsidR="006574FD">
        <w:rPr>
          <w:sz w:val="20"/>
          <w:szCs w:val="20"/>
        </w:rPr>
        <w:t>, lidt om Skives historie, om Sallingsundbroen samt om Pinen og Plagen</w:t>
      </w:r>
      <w:r>
        <w:rPr>
          <w:sz w:val="20"/>
          <w:szCs w:val="20"/>
        </w:rPr>
        <w:t>.</w:t>
      </w:r>
      <w:r w:rsidR="004B43A7" w:rsidRPr="00153D2B">
        <w:rPr>
          <w:sz w:val="20"/>
          <w:szCs w:val="20"/>
        </w:rPr>
        <w:t xml:space="preserve"> </w:t>
      </w:r>
      <w:r w:rsidR="006574FD">
        <w:rPr>
          <w:sz w:val="20"/>
          <w:szCs w:val="20"/>
        </w:rPr>
        <w:t>Vi hører også om Teutonerne og om Ravvejen, den vestlige rute gennem Jylland, der løber næsten parallelt med Hærvejen.</w:t>
      </w:r>
    </w:p>
    <w:p w:rsidR="00E9147E" w:rsidRPr="00153D2B" w:rsidRDefault="00EC609F" w:rsidP="00817C65">
      <w:pPr>
        <w:rPr>
          <w:b/>
          <w:sz w:val="20"/>
          <w:szCs w:val="20"/>
        </w:rPr>
      </w:pPr>
      <w:r w:rsidRPr="00153D2B">
        <w:rPr>
          <w:sz w:val="20"/>
          <w:szCs w:val="20"/>
        </w:rPr>
        <w:t xml:space="preserve"> </w:t>
      </w:r>
    </w:p>
    <w:p w:rsidR="00F55D71" w:rsidRPr="006574FD" w:rsidRDefault="006574FD" w:rsidP="00817C65">
      <w:pPr>
        <w:rPr>
          <w:sz w:val="20"/>
          <w:szCs w:val="20"/>
        </w:rPr>
      </w:pPr>
      <w:r>
        <w:rPr>
          <w:b/>
          <w:sz w:val="20"/>
          <w:szCs w:val="20"/>
          <w:u w:val="single"/>
        </w:rPr>
        <w:t xml:space="preserve">Sjørring. </w:t>
      </w:r>
      <w:r>
        <w:rPr>
          <w:sz w:val="20"/>
          <w:szCs w:val="20"/>
        </w:rPr>
        <w:t>I Sjørring møder vi vores guide fra Thisted Museum. Vi tager en lille gåtur og ser minderne om tidlig middelalderbebyggelse og borg og besøger Sjørring kirke. På turen fortæller vores guide om betydningen af netop dett</w:t>
      </w:r>
      <w:r w:rsidR="00236B9C">
        <w:rPr>
          <w:sz w:val="20"/>
          <w:szCs w:val="20"/>
        </w:rPr>
        <w:t>e sted på</w:t>
      </w:r>
      <w:r>
        <w:rPr>
          <w:sz w:val="20"/>
          <w:szCs w:val="20"/>
        </w:rPr>
        <w:t xml:space="preserve"> Bisp Gunners tid.</w:t>
      </w:r>
    </w:p>
    <w:p w:rsidR="00344A91" w:rsidRPr="00153D2B" w:rsidRDefault="00344A91" w:rsidP="00817C65">
      <w:pPr>
        <w:rPr>
          <w:sz w:val="20"/>
          <w:szCs w:val="20"/>
        </w:rPr>
      </w:pPr>
    </w:p>
    <w:p w:rsidR="00D665DF" w:rsidRDefault="00D665DF" w:rsidP="00817C65">
      <w:pPr>
        <w:rPr>
          <w:sz w:val="20"/>
          <w:szCs w:val="20"/>
        </w:rPr>
      </w:pPr>
      <w:r>
        <w:rPr>
          <w:b/>
          <w:sz w:val="20"/>
          <w:szCs w:val="20"/>
          <w:u w:val="single"/>
        </w:rPr>
        <w:t>Sjørring til Thisted</w:t>
      </w:r>
      <w:r w:rsidR="00F55D71" w:rsidRPr="00153D2B">
        <w:rPr>
          <w:sz w:val="20"/>
          <w:szCs w:val="20"/>
        </w:rPr>
        <w:t xml:space="preserve"> </w:t>
      </w:r>
      <w:r w:rsidR="006E0EC9">
        <w:rPr>
          <w:sz w:val="20"/>
          <w:szCs w:val="20"/>
        </w:rPr>
        <w:t xml:space="preserve">Fra </w:t>
      </w:r>
      <w:r>
        <w:rPr>
          <w:sz w:val="20"/>
          <w:szCs w:val="20"/>
        </w:rPr>
        <w:t>Sjørring</w:t>
      </w:r>
      <w:r w:rsidR="006E0EC9">
        <w:rPr>
          <w:sz w:val="20"/>
          <w:szCs w:val="20"/>
        </w:rPr>
        <w:t xml:space="preserve"> sættes kursen mod </w:t>
      </w:r>
      <w:r>
        <w:rPr>
          <w:sz w:val="20"/>
          <w:szCs w:val="20"/>
        </w:rPr>
        <w:t>Thisted</w:t>
      </w:r>
      <w:r w:rsidR="006E0EC9">
        <w:rPr>
          <w:sz w:val="20"/>
          <w:szCs w:val="20"/>
        </w:rPr>
        <w:t xml:space="preserve">. På vejen passerer </w:t>
      </w:r>
      <w:r>
        <w:rPr>
          <w:sz w:val="20"/>
          <w:szCs w:val="20"/>
        </w:rPr>
        <w:t>vi Langhøjen i Thisted og hø</w:t>
      </w:r>
      <w:r w:rsidR="003708C6">
        <w:rPr>
          <w:sz w:val="20"/>
          <w:szCs w:val="20"/>
        </w:rPr>
        <w:t>re</w:t>
      </w:r>
      <w:r>
        <w:rPr>
          <w:sz w:val="20"/>
          <w:szCs w:val="20"/>
        </w:rPr>
        <w:t>r om højen og alle de sagn og historier, der knytter sig til højen.</w:t>
      </w:r>
    </w:p>
    <w:p w:rsidR="00D665DF" w:rsidRDefault="00D665DF" w:rsidP="00817C65">
      <w:pPr>
        <w:rPr>
          <w:sz w:val="20"/>
          <w:szCs w:val="20"/>
        </w:rPr>
      </w:pPr>
    </w:p>
    <w:p w:rsidR="00DD201B" w:rsidRDefault="00D665DF" w:rsidP="00817C65">
      <w:pPr>
        <w:rPr>
          <w:rFonts w:ascii="Times New Roman" w:hAnsi="Times New Roman"/>
          <w:sz w:val="24"/>
        </w:rPr>
      </w:pPr>
      <w:r>
        <w:rPr>
          <w:b/>
          <w:sz w:val="20"/>
          <w:szCs w:val="20"/>
          <w:u w:val="single"/>
        </w:rPr>
        <w:t>Thisted</w:t>
      </w:r>
      <w:r w:rsidR="004712B1" w:rsidRPr="00153D2B">
        <w:rPr>
          <w:sz w:val="20"/>
          <w:szCs w:val="20"/>
        </w:rPr>
        <w:t>.</w:t>
      </w:r>
      <w:r w:rsidR="006E0EC9">
        <w:rPr>
          <w:sz w:val="20"/>
          <w:szCs w:val="20"/>
        </w:rPr>
        <w:t xml:space="preserve"> </w:t>
      </w:r>
      <w:r w:rsidR="006E0EC9">
        <w:rPr>
          <w:rFonts w:ascii="Times New Roman" w:hAnsi="Times New Roman"/>
          <w:sz w:val="24"/>
        </w:rPr>
        <w:t xml:space="preserve">Her tager vi på en byvandring, hvor vi bl.a. vil høre </w:t>
      </w:r>
      <w:r>
        <w:rPr>
          <w:rFonts w:ascii="Times New Roman" w:hAnsi="Times New Roman"/>
          <w:sz w:val="24"/>
        </w:rPr>
        <w:t>om byens topografi og historie – ladeplads, bebyggelse, købstad og havn. Vi besøger også Thisted Kirke, Lange Maren, som er en af Jyllands største sognekirker. Vi ender ved Thisted museum, hvor vi vil indtage vores medbragte frokost.</w:t>
      </w:r>
    </w:p>
    <w:p w:rsidR="00D665DF" w:rsidRPr="00153D2B" w:rsidRDefault="00D665DF" w:rsidP="00817C65">
      <w:pPr>
        <w:rPr>
          <w:sz w:val="20"/>
          <w:szCs w:val="20"/>
        </w:rPr>
      </w:pPr>
    </w:p>
    <w:p w:rsidR="009B35BD" w:rsidRPr="00571C06" w:rsidRDefault="00FF3941" w:rsidP="00817C65">
      <w:pPr>
        <w:rPr>
          <w:smallCaps/>
          <w:sz w:val="20"/>
          <w:szCs w:val="20"/>
        </w:rPr>
      </w:pPr>
      <w:r>
        <w:rPr>
          <w:b/>
          <w:sz w:val="20"/>
          <w:szCs w:val="20"/>
          <w:u w:val="single"/>
        </w:rPr>
        <w:t>Thisted til Østerild Testcenter</w:t>
      </w:r>
      <w:r w:rsidR="00571C06">
        <w:rPr>
          <w:b/>
          <w:sz w:val="20"/>
          <w:szCs w:val="20"/>
          <w:u w:val="single"/>
        </w:rPr>
        <w:t xml:space="preserve"> </w:t>
      </w:r>
      <w:r w:rsidR="00571C06">
        <w:rPr>
          <w:sz w:val="20"/>
          <w:szCs w:val="20"/>
        </w:rPr>
        <w:t>Vi tager en tur i det naturskønne Thy og ender i Østerild Testcenter for store vindmøller.</w:t>
      </w:r>
    </w:p>
    <w:p w:rsidR="007B0EA0" w:rsidRPr="00153D2B" w:rsidRDefault="006E0EC9" w:rsidP="006E0EC9">
      <w:pPr>
        <w:tabs>
          <w:tab w:val="left" w:pos="3810"/>
        </w:tabs>
        <w:rPr>
          <w:sz w:val="20"/>
          <w:szCs w:val="20"/>
        </w:rPr>
      </w:pPr>
      <w:r>
        <w:rPr>
          <w:sz w:val="20"/>
          <w:szCs w:val="20"/>
        </w:rPr>
        <w:tab/>
      </w:r>
    </w:p>
    <w:p w:rsidR="00D61132" w:rsidRPr="00153D2B" w:rsidRDefault="00571C06" w:rsidP="00F86B3C">
      <w:pPr>
        <w:rPr>
          <w:sz w:val="20"/>
          <w:szCs w:val="20"/>
        </w:rPr>
      </w:pPr>
      <w:r>
        <w:rPr>
          <w:b/>
          <w:sz w:val="20"/>
          <w:szCs w:val="20"/>
          <w:u w:val="single"/>
        </w:rPr>
        <w:t>Østerild Testcenter</w:t>
      </w:r>
      <w:r w:rsidR="007B0EA0" w:rsidRPr="00153D2B">
        <w:rPr>
          <w:sz w:val="20"/>
          <w:szCs w:val="20"/>
        </w:rPr>
        <w:t xml:space="preserve"> </w:t>
      </w:r>
      <w:r>
        <w:rPr>
          <w:sz w:val="20"/>
          <w:szCs w:val="20"/>
        </w:rPr>
        <w:t>I skoven ved Østerild venter en oplevelse af de helt store. Her blev i 2012 verdens største testcenter for store vindmøller indviet. Danske og udenlandske vindmøllefabrikanter samt Danmarks Tekniske Universitet afprøver i Østerild fremtidens megamøller og vi kommer helt tæt på verdens største vindmøller. Gu</w:t>
      </w:r>
      <w:r w:rsidR="00F8252C">
        <w:rPr>
          <w:sz w:val="20"/>
          <w:szCs w:val="20"/>
        </w:rPr>
        <w:t>id</w:t>
      </w:r>
      <w:r>
        <w:rPr>
          <w:sz w:val="20"/>
          <w:szCs w:val="20"/>
        </w:rPr>
        <w:t>en fortæller om historien bag centeret og vindmølle eventyret. Vi ender i centrets besøgscenter fra 2017, hvor der vil være lejlighed til at søge yderligere spændende informationer</w:t>
      </w:r>
    </w:p>
    <w:p w:rsidR="00D61132" w:rsidRPr="00153D2B" w:rsidRDefault="00D61132" w:rsidP="00817C65">
      <w:pPr>
        <w:rPr>
          <w:sz w:val="20"/>
          <w:szCs w:val="20"/>
        </w:rPr>
      </w:pPr>
    </w:p>
    <w:p w:rsidR="00992B1D" w:rsidRPr="00571C06" w:rsidRDefault="00571C06" w:rsidP="00817C65">
      <w:pPr>
        <w:rPr>
          <w:sz w:val="20"/>
          <w:szCs w:val="20"/>
        </w:rPr>
      </w:pPr>
      <w:r>
        <w:rPr>
          <w:b/>
          <w:sz w:val="20"/>
          <w:szCs w:val="20"/>
          <w:u w:val="single"/>
        </w:rPr>
        <w:t>Kirsten Kjærs Fond</w:t>
      </w:r>
      <w:r w:rsidR="00A803E0">
        <w:rPr>
          <w:b/>
          <w:sz w:val="20"/>
          <w:szCs w:val="20"/>
          <w:u w:val="single"/>
        </w:rPr>
        <w:t xml:space="preserve"> </w:t>
      </w:r>
      <w:r>
        <w:rPr>
          <w:sz w:val="20"/>
          <w:szCs w:val="20"/>
        </w:rPr>
        <w:t>Vi kø</w:t>
      </w:r>
      <w:r w:rsidRPr="00571C06">
        <w:rPr>
          <w:sz w:val="20"/>
          <w:szCs w:val="20"/>
        </w:rPr>
        <w:t>rer fra Østerild til Frøs</w:t>
      </w:r>
      <w:r w:rsidR="000A0F96">
        <w:rPr>
          <w:sz w:val="20"/>
          <w:szCs w:val="20"/>
        </w:rPr>
        <w:t>trup</w:t>
      </w:r>
      <w:r w:rsidRPr="00571C06">
        <w:rPr>
          <w:sz w:val="20"/>
          <w:szCs w:val="20"/>
        </w:rPr>
        <w:t>, hvor vi besøger Kir</w:t>
      </w:r>
      <w:r>
        <w:rPr>
          <w:sz w:val="20"/>
          <w:szCs w:val="20"/>
        </w:rPr>
        <w:t>s</w:t>
      </w:r>
      <w:r w:rsidRPr="00571C06">
        <w:rPr>
          <w:sz w:val="20"/>
          <w:szCs w:val="20"/>
        </w:rPr>
        <w:t>ten Kjærs Fond og museum.</w:t>
      </w:r>
      <w:r>
        <w:rPr>
          <w:sz w:val="20"/>
          <w:szCs w:val="20"/>
        </w:rPr>
        <w:t xml:space="preserve"> Her får vi vores eftermiddagskaffe og lejlighed til at se udstillingen af Kirsten Kjærs</w:t>
      </w:r>
      <w:r w:rsidR="00DA3037">
        <w:rPr>
          <w:sz w:val="20"/>
          <w:szCs w:val="20"/>
        </w:rPr>
        <w:t xml:space="preserve"> (1893 – 1985)</w:t>
      </w:r>
      <w:r>
        <w:rPr>
          <w:sz w:val="20"/>
          <w:szCs w:val="20"/>
        </w:rPr>
        <w:t xml:space="preserve"> malerier og – især – portrætter.</w:t>
      </w:r>
      <w:r w:rsidR="001043B3">
        <w:rPr>
          <w:sz w:val="20"/>
          <w:szCs w:val="20"/>
        </w:rPr>
        <w:t xml:space="preserve"> Muse</w:t>
      </w:r>
      <w:r w:rsidR="00DA3037">
        <w:rPr>
          <w:sz w:val="20"/>
          <w:szCs w:val="20"/>
        </w:rPr>
        <w:t>et er placeret i skønne omgivelser, der danner ramme om udendørs skulptur og installationskunst.</w:t>
      </w:r>
      <w:r w:rsidR="008256AD" w:rsidRPr="00571C06">
        <w:rPr>
          <w:sz w:val="20"/>
          <w:szCs w:val="20"/>
        </w:rPr>
        <w:br/>
      </w:r>
    </w:p>
    <w:p w:rsidR="00A803E0" w:rsidRDefault="00DA3037" w:rsidP="00817C65">
      <w:pPr>
        <w:rPr>
          <w:sz w:val="20"/>
          <w:szCs w:val="20"/>
        </w:rPr>
      </w:pPr>
      <w:r>
        <w:rPr>
          <w:b/>
          <w:sz w:val="20"/>
          <w:szCs w:val="20"/>
          <w:u w:val="single"/>
        </w:rPr>
        <w:t>Aggersborg</w:t>
      </w:r>
      <w:r>
        <w:rPr>
          <w:sz w:val="20"/>
          <w:szCs w:val="20"/>
        </w:rPr>
        <w:t xml:space="preserve"> Vi kø</w:t>
      </w:r>
      <w:r w:rsidR="00F8252C">
        <w:rPr>
          <w:sz w:val="20"/>
          <w:szCs w:val="20"/>
        </w:rPr>
        <w:t>rer fra Frøs</w:t>
      </w:r>
      <w:r w:rsidR="000A0F96">
        <w:rPr>
          <w:sz w:val="20"/>
          <w:szCs w:val="20"/>
        </w:rPr>
        <w:t>trup</w:t>
      </w:r>
      <w:r w:rsidR="00F8252C">
        <w:rPr>
          <w:sz w:val="20"/>
          <w:szCs w:val="20"/>
        </w:rPr>
        <w:t xml:space="preserve"> mod A</w:t>
      </w:r>
      <w:r>
        <w:rPr>
          <w:sz w:val="20"/>
          <w:szCs w:val="20"/>
        </w:rPr>
        <w:t>ggersund og Aggersborg, der er den første og største af Harald Blåtands fem vikingborge med en indre diameter på 240 meter. Herfra nyder vi udsigten over Aggersund og Aggersundbroen og hører lidt om områdets historie.</w:t>
      </w:r>
    </w:p>
    <w:p w:rsidR="00DA3037" w:rsidRDefault="00DA3037" w:rsidP="00817C65">
      <w:pPr>
        <w:rPr>
          <w:sz w:val="20"/>
          <w:szCs w:val="20"/>
        </w:rPr>
      </w:pPr>
    </w:p>
    <w:p w:rsidR="00DA3037" w:rsidRPr="00DA3037" w:rsidRDefault="00DA3037" w:rsidP="00817C65">
      <w:pPr>
        <w:rPr>
          <w:sz w:val="20"/>
          <w:szCs w:val="20"/>
        </w:rPr>
      </w:pPr>
      <w:r>
        <w:rPr>
          <w:b/>
          <w:sz w:val="20"/>
          <w:szCs w:val="20"/>
          <w:u w:val="single"/>
        </w:rPr>
        <w:t xml:space="preserve">På Hvalpsund Færgekro </w:t>
      </w:r>
      <w:r w:rsidRPr="00DA3037">
        <w:rPr>
          <w:sz w:val="20"/>
          <w:szCs w:val="20"/>
        </w:rPr>
        <w:t>spiser vi vores aftensmad på vejen tilbage mod Viborg</w:t>
      </w:r>
      <w:r>
        <w:rPr>
          <w:sz w:val="20"/>
          <w:szCs w:val="20"/>
        </w:rPr>
        <w:t xml:space="preserve"> og nyder atmosfæren i det skønne Hvalpsund. Forhåbentlig er vejret med os.</w:t>
      </w:r>
    </w:p>
    <w:p w:rsidR="00A803E0" w:rsidRPr="00153D2B" w:rsidRDefault="00A803E0" w:rsidP="00817C65">
      <w:pPr>
        <w:rPr>
          <w:sz w:val="20"/>
          <w:szCs w:val="20"/>
        </w:rPr>
      </w:pPr>
    </w:p>
    <w:tbl>
      <w:tblPr>
        <w:tblW w:w="9962" w:type="dxa"/>
        <w:tblBorders>
          <w:bottom w:val="thickThinSmallGap" w:sz="24" w:space="0" w:color="FF9900"/>
          <w:insideH w:val="thickThinSmallGap" w:sz="24" w:space="0" w:color="FF9900"/>
          <w:insideV w:val="thickThinSmallGap" w:sz="24" w:space="0" w:color="FF9900"/>
        </w:tblBorders>
        <w:tblLook w:val="01E0" w:firstRow="1" w:lastRow="1" w:firstColumn="1" w:lastColumn="1" w:noHBand="0" w:noVBand="0"/>
      </w:tblPr>
      <w:tblGrid>
        <w:gridCol w:w="5280"/>
        <w:gridCol w:w="4682"/>
      </w:tblGrid>
      <w:tr w:rsidR="006A1F34" w:rsidTr="00824A86">
        <w:trPr>
          <w:trHeight w:val="2513"/>
        </w:trPr>
        <w:tc>
          <w:tcPr>
            <w:tcW w:w="5280" w:type="dxa"/>
            <w:tcBorders>
              <w:right w:val="nil"/>
            </w:tcBorders>
            <w:shd w:val="clear" w:color="auto" w:fill="auto"/>
          </w:tcPr>
          <w:p w:rsidR="006A1F34" w:rsidRDefault="009962F2" w:rsidP="00D25806">
            <w:pPr>
              <w:spacing w:before="40" w:after="40"/>
            </w:pPr>
            <w:r>
              <w:lastRenderedPageBreak/>
              <w:br w:type="page"/>
            </w:r>
          </w:p>
          <w:p w:rsidR="006A1F34" w:rsidRDefault="006A1F34" w:rsidP="00D25806">
            <w:pPr>
              <w:spacing w:before="40" w:after="40"/>
            </w:pPr>
          </w:p>
          <w:p w:rsidR="006A1F34" w:rsidRPr="00D25806" w:rsidRDefault="006A1F34" w:rsidP="00D25806">
            <w:pPr>
              <w:spacing w:before="40" w:after="40"/>
              <w:rPr>
                <w:rFonts w:ascii="Arial Narrow" w:hAnsi="Arial Narrow"/>
                <w:b/>
                <w:sz w:val="36"/>
                <w:szCs w:val="36"/>
              </w:rPr>
            </w:pPr>
            <w:r w:rsidRPr="00D25806">
              <w:rPr>
                <w:rFonts w:ascii="Arial Narrow" w:hAnsi="Arial Narrow"/>
                <w:b/>
                <w:sz w:val="36"/>
                <w:szCs w:val="36"/>
              </w:rPr>
              <w:t>PROGRAM</w:t>
            </w:r>
          </w:p>
          <w:p w:rsidR="006A1F34" w:rsidRDefault="006A1F34" w:rsidP="00D25806">
            <w:pPr>
              <w:spacing w:before="40" w:after="40"/>
            </w:pPr>
          </w:p>
          <w:p w:rsidR="00824A86" w:rsidRDefault="00824A86" w:rsidP="00D25806">
            <w:pPr>
              <w:spacing w:before="40" w:after="40"/>
            </w:pPr>
          </w:p>
        </w:tc>
        <w:tc>
          <w:tcPr>
            <w:tcW w:w="4682" w:type="dxa"/>
            <w:tcBorders>
              <w:top w:val="nil"/>
              <w:left w:val="nil"/>
            </w:tcBorders>
            <w:shd w:val="clear" w:color="auto" w:fill="auto"/>
          </w:tcPr>
          <w:p w:rsidR="006A1F34" w:rsidRDefault="006549D8" w:rsidP="00D25806">
            <w:pPr>
              <w:spacing w:before="40" w:after="40"/>
              <w:jc w:val="right"/>
            </w:pPr>
            <w:r>
              <w:pict>
                <v:shape id="_x0000_i1026" type="#_x0000_t75" style="width:84.75pt;height:89.25pt">
                  <v:imagedata r:id="rId7" o:title="Bisp"/>
                </v:shape>
              </w:pict>
            </w:r>
          </w:p>
          <w:p w:rsidR="00F76BDF" w:rsidRDefault="00F76BDF" w:rsidP="00D25806">
            <w:pPr>
              <w:spacing w:before="40" w:after="40"/>
              <w:jc w:val="right"/>
            </w:pPr>
          </w:p>
        </w:tc>
      </w:tr>
    </w:tbl>
    <w:p w:rsidR="008E6D1B" w:rsidRDefault="008E6D1B" w:rsidP="00D91453">
      <w:pPr>
        <w:spacing w:before="40" w:after="40"/>
      </w:pPr>
    </w:p>
    <w:p w:rsidR="00CA1507" w:rsidRDefault="0007434C" w:rsidP="0007434C">
      <w:pPr>
        <w:jc w:val="center"/>
        <w:rPr>
          <w:b/>
          <w:sz w:val="24"/>
        </w:rPr>
      </w:pPr>
      <w:r w:rsidRPr="00CA1507">
        <w:rPr>
          <w:b/>
          <w:sz w:val="24"/>
        </w:rPr>
        <w:t xml:space="preserve">Program for studietur </w:t>
      </w:r>
    </w:p>
    <w:p w:rsidR="0007434C" w:rsidRPr="00CA1507" w:rsidRDefault="00CA1507" w:rsidP="0007434C">
      <w:pPr>
        <w:jc w:val="center"/>
        <w:rPr>
          <w:b/>
          <w:sz w:val="24"/>
        </w:rPr>
      </w:pPr>
      <w:r>
        <w:rPr>
          <w:b/>
          <w:sz w:val="24"/>
        </w:rPr>
        <w:t>L</w:t>
      </w:r>
      <w:r w:rsidR="0007434C" w:rsidRPr="00CA1507">
        <w:rPr>
          <w:b/>
          <w:sz w:val="24"/>
        </w:rPr>
        <w:t xml:space="preserve">ørdag, </w:t>
      </w:r>
      <w:r w:rsidR="00D2760E">
        <w:rPr>
          <w:b/>
          <w:sz w:val="24"/>
        </w:rPr>
        <w:t>4. september 2021</w:t>
      </w:r>
    </w:p>
    <w:p w:rsidR="0007434C" w:rsidRDefault="0007434C" w:rsidP="0007434C"/>
    <w:p w:rsidR="0007434C" w:rsidRDefault="0007434C" w:rsidP="0007434C"/>
    <w:p w:rsidR="0007434C" w:rsidRPr="0007434C" w:rsidRDefault="001C5838" w:rsidP="0007434C">
      <w:pPr>
        <w:rPr>
          <w:sz w:val="20"/>
          <w:szCs w:val="20"/>
        </w:rPr>
      </w:pPr>
      <w:r>
        <w:rPr>
          <w:sz w:val="20"/>
          <w:szCs w:val="20"/>
        </w:rPr>
        <w:t>0800</w:t>
      </w:r>
      <w:r w:rsidR="0007434C" w:rsidRPr="0007434C">
        <w:rPr>
          <w:sz w:val="20"/>
          <w:szCs w:val="20"/>
        </w:rPr>
        <w:tab/>
      </w:r>
      <w:r w:rsidR="0007434C" w:rsidRPr="0007434C">
        <w:rPr>
          <w:sz w:val="20"/>
          <w:szCs w:val="20"/>
        </w:rPr>
        <w:tab/>
        <w:t xml:space="preserve">Afgang </w:t>
      </w:r>
      <w:r w:rsidR="00E0784E">
        <w:rPr>
          <w:sz w:val="20"/>
          <w:szCs w:val="20"/>
        </w:rPr>
        <w:t xml:space="preserve">fra P-Pladsen ved </w:t>
      </w:r>
      <w:r w:rsidR="00611444">
        <w:rPr>
          <w:sz w:val="20"/>
          <w:szCs w:val="20"/>
        </w:rPr>
        <w:t>Eksercerpladsen (</w:t>
      </w:r>
      <w:r w:rsidR="00CD5DCE">
        <w:rPr>
          <w:sz w:val="20"/>
          <w:szCs w:val="20"/>
        </w:rPr>
        <w:t>Fotorama</w:t>
      </w:r>
      <w:r w:rsidR="00611444">
        <w:rPr>
          <w:sz w:val="20"/>
          <w:szCs w:val="20"/>
        </w:rPr>
        <w:t>)</w:t>
      </w:r>
      <w:r w:rsidR="00647D63">
        <w:rPr>
          <w:sz w:val="20"/>
          <w:szCs w:val="20"/>
        </w:rPr>
        <w:t>.</w:t>
      </w:r>
      <w:r w:rsidR="00DA3037">
        <w:rPr>
          <w:sz w:val="20"/>
          <w:szCs w:val="20"/>
        </w:rPr>
        <w:t xml:space="preserve"> </w:t>
      </w:r>
      <w:r w:rsidR="00DA3037">
        <w:rPr>
          <w:sz w:val="20"/>
          <w:szCs w:val="20"/>
        </w:rPr>
        <w:br/>
        <w:t>0800-0930</w:t>
      </w:r>
      <w:r w:rsidR="00DA3037">
        <w:rPr>
          <w:sz w:val="20"/>
          <w:szCs w:val="20"/>
        </w:rPr>
        <w:tab/>
      </w:r>
      <w:r w:rsidR="00DA3037">
        <w:rPr>
          <w:sz w:val="20"/>
          <w:szCs w:val="20"/>
        </w:rPr>
        <w:tab/>
        <w:t>Transport til Sjørring</w:t>
      </w:r>
      <w:r w:rsidR="00AD29DB">
        <w:rPr>
          <w:sz w:val="20"/>
          <w:szCs w:val="20"/>
        </w:rPr>
        <w:t xml:space="preserve"> med morgenkaffe og rundstykker</w:t>
      </w:r>
      <w:r w:rsidR="00304F2D">
        <w:rPr>
          <w:sz w:val="20"/>
          <w:szCs w:val="20"/>
        </w:rPr>
        <w:t xml:space="preserve"> i bussen.</w:t>
      </w:r>
      <w:bookmarkStart w:id="0" w:name="_GoBack"/>
      <w:bookmarkEnd w:id="0"/>
    </w:p>
    <w:p w:rsidR="0007434C" w:rsidRPr="0007434C" w:rsidRDefault="006672BF" w:rsidP="0007434C">
      <w:pPr>
        <w:rPr>
          <w:sz w:val="20"/>
          <w:szCs w:val="20"/>
        </w:rPr>
      </w:pPr>
      <w:r>
        <w:rPr>
          <w:sz w:val="20"/>
          <w:szCs w:val="20"/>
        </w:rPr>
        <w:t>0930-1015</w:t>
      </w:r>
      <w:r w:rsidR="00E0784E">
        <w:rPr>
          <w:sz w:val="20"/>
          <w:szCs w:val="20"/>
        </w:rPr>
        <w:tab/>
      </w:r>
      <w:r w:rsidR="00CC6C0D">
        <w:rPr>
          <w:sz w:val="20"/>
          <w:szCs w:val="20"/>
        </w:rPr>
        <w:tab/>
      </w:r>
      <w:r>
        <w:rPr>
          <w:sz w:val="20"/>
          <w:szCs w:val="20"/>
        </w:rPr>
        <w:t>Rundvisning i Sjørring</w:t>
      </w:r>
    </w:p>
    <w:p w:rsidR="0007434C" w:rsidRPr="0007434C" w:rsidRDefault="006672BF" w:rsidP="0007434C">
      <w:pPr>
        <w:ind w:left="2608" w:hanging="2608"/>
        <w:rPr>
          <w:sz w:val="20"/>
          <w:szCs w:val="20"/>
        </w:rPr>
      </w:pPr>
      <w:r>
        <w:rPr>
          <w:sz w:val="20"/>
          <w:szCs w:val="20"/>
        </w:rPr>
        <w:t>1015-1045</w:t>
      </w:r>
      <w:r w:rsidR="0007434C" w:rsidRPr="0007434C">
        <w:rPr>
          <w:sz w:val="20"/>
          <w:szCs w:val="20"/>
        </w:rPr>
        <w:tab/>
      </w:r>
      <w:r w:rsidR="00A05B4E">
        <w:rPr>
          <w:sz w:val="20"/>
          <w:szCs w:val="20"/>
        </w:rPr>
        <w:t xml:space="preserve">Vi kører til </w:t>
      </w:r>
      <w:r>
        <w:rPr>
          <w:sz w:val="20"/>
          <w:szCs w:val="20"/>
        </w:rPr>
        <w:t>Thisted</w:t>
      </w:r>
    </w:p>
    <w:p w:rsidR="006672BF" w:rsidRDefault="006672BF" w:rsidP="00953993">
      <w:pPr>
        <w:ind w:left="2608" w:hanging="2608"/>
        <w:rPr>
          <w:sz w:val="20"/>
          <w:szCs w:val="20"/>
        </w:rPr>
      </w:pPr>
      <w:r>
        <w:rPr>
          <w:sz w:val="20"/>
          <w:szCs w:val="20"/>
        </w:rPr>
        <w:t>1045</w:t>
      </w:r>
      <w:r w:rsidR="001C5838">
        <w:rPr>
          <w:sz w:val="20"/>
          <w:szCs w:val="20"/>
        </w:rPr>
        <w:t>-1200</w:t>
      </w:r>
      <w:r w:rsidR="009D3283">
        <w:rPr>
          <w:sz w:val="20"/>
          <w:szCs w:val="20"/>
        </w:rPr>
        <w:tab/>
      </w:r>
      <w:r>
        <w:rPr>
          <w:sz w:val="20"/>
          <w:szCs w:val="20"/>
        </w:rPr>
        <w:t>Byvandring i Thisted</w:t>
      </w:r>
      <w:r w:rsidR="001C5838">
        <w:rPr>
          <w:sz w:val="20"/>
          <w:szCs w:val="20"/>
        </w:rPr>
        <w:t xml:space="preserve">. </w:t>
      </w:r>
    </w:p>
    <w:p w:rsidR="00151F70" w:rsidRDefault="006672BF" w:rsidP="00953993">
      <w:pPr>
        <w:ind w:left="2608" w:hanging="2608"/>
        <w:rPr>
          <w:sz w:val="20"/>
          <w:szCs w:val="20"/>
        </w:rPr>
      </w:pPr>
      <w:r>
        <w:rPr>
          <w:sz w:val="20"/>
          <w:szCs w:val="20"/>
        </w:rPr>
        <w:t>1200-1250</w:t>
      </w:r>
      <w:r w:rsidR="00151F70">
        <w:rPr>
          <w:sz w:val="20"/>
          <w:szCs w:val="20"/>
        </w:rPr>
        <w:tab/>
      </w:r>
      <w:r>
        <w:rPr>
          <w:sz w:val="20"/>
          <w:szCs w:val="20"/>
        </w:rPr>
        <w:t>Frokost</w:t>
      </w:r>
    </w:p>
    <w:p w:rsidR="00B95172" w:rsidRDefault="006672BF" w:rsidP="0007434C">
      <w:pPr>
        <w:rPr>
          <w:sz w:val="20"/>
          <w:szCs w:val="20"/>
        </w:rPr>
      </w:pPr>
      <w:r>
        <w:rPr>
          <w:sz w:val="20"/>
          <w:szCs w:val="20"/>
        </w:rPr>
        <w:t>1300</w:t>
      </w:r>
      <w:r w:rsidR="001C5838">
        <w:rPr>
          <w:sz w:val="20"/>
          <w:szCs w:val="20"/>
        </w:rPr>
        <w:t>-1330</w:t>
      </w:r>
      <w:r w:rsidR="009D3283">
        <w:rPr>
          <w:sz w:val="20"/>
          <w:szCs w:val="20"/>
        </w:rPr>
        <w:tab/>
      </w:r>
      <w:r w:rsidR="00CC6C0D">
        <w:rPr>
          <w:sz w:val="20"/>
          <w:szCs w:val="20"/>
        </w:rPr>
        <w:t xml:space="preserve"> </w:t>
      </w:r>
      <w:r w:rsidR="00451542">
        <w:rPr>
          <w:sz w:val="20"/>
          <w:szCs w:val="20"/>
        </w:rPr>
        <w:tab/>
      </w:r>
      <w:r>
        <w:rPr>
          <w:sz w:val="20"/>
          <w:szCs w:val="20"/>
        </w:rPr>
        <w:t>Transport til Østerild</w:t>
      </w:r>
      <w:r w:rsidR="00627836">
        <w:rPr>
          <w:sz w:val="20"/>
          <w:szCs w:val="20"/>
        </w:rPr>
        <w:br/>
      </w:r>
      <w:r w:rsidR="001C5838">
        <w:rPr>
          <w:sz w:val="20"/>
          <w:szCs w:val="20"/>
        </w:rPr>
        <w:t>1330-</w:t>
      </w:r>
      <w:r>
        <w:rPr>
          <w:sz w:val="20"/>
          <w:szCs w:val="20"/>
        </w:rPr>
        <w:t>1500</w:t>
      </w:r>
      <w:r w:rsidR="00CC6C0D">
        <w:rPr>
          <w:sz w:val="20"/>
          <w:szCs w:val="20"/>
        </w:rPr>
        <w:tab/>
      </w:r>
      <w:r w:rsidR="00452F13">
        <w:rPr>
          <w:sz w:val="20"/>
          <w:szCs w:val="20"/>
        </w:rPr>
        <w:tab/>
      </w:r>
      <w:r>
        <w:rPr>
          <w:sz w:val="20"/>
          <w:szCs w:val="20"/>
        </w:rPr>
        <w:t>Guidet tur i Østerild Testcenter</w:t>
      </w:r>
    </w:p>
    <w:p w:rsidR="00953993" w:rsidRDefault="006672BF" w:rsidP="0007434C">
      <w:pPr>
        <w:ind w:left="2608" w:hanging="2608"/>
        <w:rPr>
          <w:sz w:val="20"/>
          <w:szCs w:val="20"/>
        </w:rPr>
      </w:pPr>
      <w:r>
        <w:rPr>
          <w:sz w:val="20"/>
          <w:szCs w:val="20"/>
        </w:rPr>
        <w:t>1500-1530</w:t>
      </w:r>
      <w:r w:rsidR="00CC6C0D">
        <w:rPr>
          <w:sz w:val="20"/>
          <w:szCs w:val="20"/>
        </w:rPr>
        <w:tab/>
      </w:r>
      <w:r w:rsidR="000A0F96">
        <w:rPr>
          <w:sz w:val="20"/>
          <w:szCs w:val="20"/>
        </w:rPr>
        <w:t>Transport til Frøstrup</w:t>
      </w:r>
    </w:p>
    <w:p w:rsidR="0028743D" w:rsidRDefault="006672BF" w:rsidP="0007434C">
      <w:pPr>
        <w:ind w:left="2608" w:hanging="2608"/>
        <w:rPr>
          <w:sz w:val="20"/>
          <w:szCs w:val="20"/>
        </w:rPr>
      </w:pPr>
      <w:r>
        <w:rPr>
          <w:sz w:val="20"/>
          <w:szCs w:val="20"/>
        </w:rPr>
        <w:t>1530</w:t>
      </w:r>
      <w:r w:rsidR="001C5838">
        <w:rPr>
          <w:sz w:val="20"/>
          <w:szCs w:val="20"/>
        </w:rPr>
        <w:t>-1700</w:t>
      </w:r>
      <w:r w:rsidR="00452F13">
        <w:rPr>
          <w:sz w:val="20"/>
          <w:szCs w:val="20"/>
        </w:rPr>
        <w:tab/>
      </w:r>
      <w:r>
        <w:rPr>
          <w:sz w:val="20"/>
          <w:szCs w:val="20"/>
        </w:rPr>
        <w:t>Eftermiddagskaffe og besøg ved Kirsten Kjær Museet</w:t>
      </w:r>
    </w:p>
    <w:p w:rsidR="0028743D" w:rsidRDefault="001C5838" w:rsidP="0007434C">
      <w:pPr>
        <w:ind w:left="2608" w:hanging="2608"/>
        <w:rPr>
          <w:sz w:val="20"/>
          <w:szCs w:val="20"/>
        </w:rPr>
      </w:pPr>
      <w:r>
        <w:rPr>
          <w:sz w:val="20"/>
          <w:szCs w:val="20"/>
        </w:rPr>
        <w:t>1700-1730</w:t>
      </w:r>
      <w:r w:rsidR="0028743D">
        <w:rPr>
          <w:sz w:val="20"/>
          <w:szCs w:val="20"/>
        </w:rPr>
        <w:tab/>
      </w:r>
      <w:r w:rsidR="006672BF">
        <w:rPr>
          <w:sz w:val="20"/>
          <w:szCs w:val="20"/>
        </w:rPr>
        <w:t>Transport til Aggersborg</w:t>
      </w:r>
    </w:p>
    <w:p w:rsidR="001C5838" w:rsidRDefault="001C5838" w:rsidP="0007434C">
      <w:pPr>
        <w:rPr>
          <w:sz w:val="20"/>
          <w:szCs w:val="20"/>
        </w:rPr>
      </w:pPr>
      <w:r>
        <w:rPr>
          <w:sz w:val="20"/>
          <w:szCs w:val="20"/>
        </w:rPr>
        <w:t>1730-1800</w:t>
      </w:r>
      <w:r w:rsidR="0007434C" w:rsidRPr="0007434C">
        <w:rPr>
          <w:sz w:val="20"/>
          <w:szCs w:val="20"/>
        </w:rPr>
        <w:tab/>
      </w:r>
      <w:r w:rsidR="0007434C" w:rsidRPr="0007434C">
        <w:rPr>
          <w:sz w:val="20"/>
          <w:szCs w:val="20"/>
        </w:rPr>
        <w:tab/>
      </w:r>
      <w:r w:rsidR="006672BF">
        <w:rPr>
          <w:sz w:val="20"/>
          <w:szCs w:val="20"/>
        </w:rPr>
        <w:t>Besøg ved Aggersborg</w:t>
      </w:r>
    </w:p>
    <w:p w:rsidR="001C5838" w:rsidRDefault="001C5838" w:rsidP="0007434C">
      <w:pPr>
        <w:rPr>
          <w:sz w:val="20"/>
          <w:szCs w:val="20"/>
        </w:rPr>
      </w:pPr>
      <w:r>
        <w:rPr>
          <w:sz w:val="20"/>
          <w:szCs w:val="20"/>
        </w:rPr>
        <w:t>1800-</w:t>
      </w:r>
      <w:r w:rsidR="006672BF">
        <w:rPr>
          <w:sz w:val="20"/>
          <w:szCs w:val="20"/>
        </w:rPr>
        <w:t>1830</w:t>
      </w:r>
      <w:r>
        <w:rPr>
          <w:sz w:val="20"/>
          <w:szCs w:val="20"/>
        </w:rPr>
        <w:tab/>
      </w:r>
      <w:r>
        <w:rPr>
          <w:sz w:val="20"/>
          <w:szCs w:val="20"/>
        </w:rPr>
        <w:tab/>
      </w:r>
      <w:r w:rsidR="006672BF">
        <w:rPr>
          <w:sz w:val="20"/>
          <w:szCs w:val="20"/>
        </w:rPr>
        <w:t>Transport til Hvalpsund Færgekro</w:t>
      </w:r>
    </w:p>
    <w:p w:rsidR="001C5838" w:rsidRDefault="001C5838" w:rsidP="00E75755">
      <w:pPr>
        <w:rPr>
          <w:sz w:val="20"/>
          <w:szCs w:val="20"/>
        </w:rPr>
      </w:pPr>
      <w:r>
        <w:rPr>
          <w:sz w:val="20"/>
          <w:szCs w:val="20"/>
        </w:rPr>
        <w:t>1</w:t>
      </w:r>
      <w:r w:rsidR="006672BF">
        <w:rPr>
          <w:sz w:val="20"/>
          <w:szCs w:val="20"/>
        </w:rPr>
        <w:t>830-</w:t>
      </w:r>
      <w:r w:rsidR="0041299A">
        <w:rPr>
          <w:sz w:val="20"/>
          <w:szCs w:val="20"/>
        </w:rPr>
        <w:t>ca. 2000</w:t>
      </w:r>
      <w:r>
        <w:rPr>
          <w:sz w:val="20"/>
          <w:szCs w:val="20"/>
        </w:rPr>
        <w:tab/>
      </w:r>
      <w:r>
        <w:rPr>
          <w:sz w:val="20"/>
          <w:szCs w:val="20"/>
        </w:rPr>
        <w:tab/>
      </w:r>
      <w:r w:rsidR="0041299A">
        <w:rPr>
          <w:sz w:val="20"/>
          <w:szCs w:val="20"/>
        </w:rPr>
        <w:t>Aftensmad</w:t>
      </w:r>
    </w:p>
    <w:p w:rsidR="00A05B4E" w:rsidRDefault="0041299A" w:rsidP="0007434C">
      <w:pPr>
        <w:rPr>
          <w:sz w:val="20"/>
          <w:szCs w:val="20"/>
        </w:rPr>
      </w:pPr>
      <w:r>
        <w:rPr>
          <w:sz w:val="20"/>
          <w:szCs w:val="20"/>
        </w:rPr>
        <w:t>Ca. 2100</w:t>
      </w:r>
      <w:r w:rsidR="001C5838">
        <w:rPr>
          <w:sz w:val="20"/>
          <w:szCs w:val="20"/>
        </w:rPr>
        <w:tab/>
      </w:r>
      <w:r w:rsidR="001C5838">
        <w:rPr>
          <w:sz w:val="20"/>
          <w:szCs w:val="20"/>
        </w:rPr>
        <w:tab/>
      </w:r>
      <w:r w:rsidR="0007434C" w:rsidRPr="0007434C">
        <w:rPr>
          <w:sz w:val="20"/>
          <w:szCs w:val="20"/>
        </w:rPr>
        <w:t xml:space="preserve">Ankomst til </w:t>
      </w:r>
      <w:r w:rsidR="00C93468">
        <w:rPr>
          <w:sz w:val="20"/>
          <w:szCs w:val="20"/>
        </w:rPr>
        <w:t xml:space="preserve">P-Pladsen ved </w:t>
      </w:r>
      <w:r w:rsidR="00611444">
        <w:rPr>
          <w:sz w:val="20"/>
          <w:szCs w:val="20"/>
        </w:rPr>
        <w:t>Eksercerpladsen</w:t>
      </w:r>
      <w:r w:rsidR="00C93468">
        <w:rPr>
          <w:sz w:val="20"/>
          <w:szCs w:val="20"/>
        </w:rPr>
        <w:t>.</w:t>
      </w:r>
    </w:p>
    <w:p w:rsidR="00F26AEE" w:rsidRDefault="00F26AEE" w:rsidP="0007434C">
      <w:pPr>
        <w:rPr>
          <w:sz w:val="20"/>
          <w:szCs w:val="20"/>
        </w:rPr>
      </w:pPr>
    </w:p>
    <w:p w:rsidR="00F26AEE" w:rsidRPr="0007434C" w:rsidRDefault="00F26AEE" w:rsidP="0007434C">
      <w:pPr>
        <w:rPr>
          <w:sz w:val="20"/>
          <w:szCs w:val="20"/>
        </w:rPr>
      </w:pPr>
      <w:r>
        <w:rPr>
          <w:sz w:val="20"/>
          <w:szCs w:val="20"/>
        </w:rPr>
        <w:t>Der tages forbehold for mindre ændringer i prog</w:t>
      </w:r>
      <w:r w:rsidR="00136021">
        <w:rPr>
          <w:sz w:val="20"/>
          <w:szCs w:val="20"/>
        </w:rPr>
        <w:t>r</w:t>
      </w:r>
      <w:r>
        <w:rPr>
          <w:sz w:val="20"/>
          <w:szCs w:val="20"/>
        </w:rPr>
        <w:t>ammet.</w:t>
      </w:r>
    </w:p>
    <w:p w:rsidR="0007434C" w:rsidRDefault="0007434C" w:rsidP="0007434C">
      <w:pPr>
        <w:rPr>
          <w:sz w:val="20"/>
          <w:szCs w:val="20"/>
        </w:rPr>
      </w:pPr>
    </w:p>
    <w:p w:rsidR="00CA36A4" w:rsidRPr="00CA36A4" w:rsidRDefault="00CA36A4" w:rsidP="0007434C">
      <w:pPr>
        <w:rPr>
          <w:b/>
          <w:sz w:val="20"/>
          <w:szCs w:val="20"/>
          <w:u w:val="single"/>
        </w:rPr>
      </w:pPr>
      <w:r>
        <w:rPr>
          <w:b/>
          <w:sz w:val="20"/>
          <w:szCs w:val="20"/>
          <w:u w:val="single"/>
        </w:rPr>
        <w:t>Pris</w:t>
      </w:r>
    </w:p>
    <w:p w:rsidR="00F57E88" w:rsidRDefault="00F26AEE" w:rsidP="0007434C">
      <w:pPr>
        <w:rPr>
          <w:sz w:val="20"/>
          <w:szCs w:val="20"/>
        </w:rPr>
      </w:pPr>
      <w:r>
        <w:rPr>
          <w:sz w:val="20"/>
          <w:szCs w:val="20"/>
        </w:rPr>
        <w:t xml:space="preserve">Den samlede pris for bus, entréer, morgenkaffe med rundstykke (i bussen), frokost (madpakke med en </w:t>
      </w:r>
      <w:r w:rsidR="0028743D">
        <w:rPr>
          <w:sz w:val="20"/>
          <w:szCs w:val="20"/>
        </w:rPr>
        <w:t>øl/</w:t>
      </w:r>
      <w:r>
        <w:rPr>
          <w:sz w:val="20"/>
          <w:szCs w:val="20"/>
        </w:rPr>
        <w:t xml:space="preserve">vand), eftermiddagskaffe samt </w:t>
      </w:r>
      <w:r w:rsidR="00E87EAB">
        <w:rPr>
          <w:sz w:val="20"/>
          <w:szCs w:val="20"/>
        </w:rPr>
        <w:t>aftensmad</w:t>
      </w:r>
      <w:r>
        <w:rPr>
          <w:sz w:val="20"/>
          <w:szCs w:val="20"/>
        </w:rPr>
        <w:t xml:space="preserve"> er pr. </w:t>
      </w:r>
      <w:r w:rsidR="0041299A">
        <w:rPr>
          <w:sz w:val="20"/>
          <w:szCs w:val="20"/>
        </w:rPr>
        <w:t>medlem</w:t>
      </w:r>
      <w:r>
        <w:rPr>
          <w:sz w:val="20"/>
          <w:szCs w:val="20"/>
        </w:rPr>
        <w:t xml:space="preserve"> </w:t>
      </w:r>
      <w:r w:rsidR="002902D0">
        <w:rPr>
          <w:sz w:val="20"/>
          <w:szCs w:val="20"/>
        </w:rPr>
        <w:t xml:space="preserve">kr. </w:t>
      </w:r>
      <w:r w:rsidR="00A02B20">
        <w:rPr>
          <w:sz w:val="20"/>
          <w:szCs w:val="20"/>
        </w:rPr>
        <w:t>625</w:t>
      </w:r>
      <w:r w:rsidR="00E87EAB">
        <w:rPr>
          <w:sz w:val="20"/>
          <w:szCs w:val="20"/>
        </w:rPr>
        <w:t>,00</w:t>
      </w:r>
      <w:r>
        <w:rPr>
          <w:sz w:val="20"/>
          <w:szCs w:val="20"/>
        </w:rPr>
        <w:t>.</w:t>
      </w:r>
      <w:r w:rsidR="0041299A">
        <w:rPr>
          <w:sz w:val="20"/>
          <w:szCs w:val="20"/>
        </w:rPr>
        <w:t xml:space="preserve"> For ikke-medlemmer er prisen kr. 675,00.</w:t>
      </w:r>
      <w:r w:rsidR="00CA36A4">
        <w:rPr>
          <w:sz w:val="20"/>
          <w:szCs w:val="20"/>
        </w:rPr>
        <w:t xml:space="preserve"> Drikkevarer i bus</w:t>
      </w:r>
      <w:r w:rsidR="0028743D">
        <w:rPr>
          <w:sz w:val="20"/>
          <w:szCs w:val="20"/>
        </w:rPr>
        <w:t xml:space="preserve">sen </w:t>
      </w:r>
      <w:r w:rsidR="00CA36A4">
        <w:rPr>
          <w:sz w:val="20"/>
          <w:szCs w:val="20"/>
        </w:rPr>
        <w:t>og til middagen betales særskilt.</w:t>
      </w:r>
    </w:p>
    <w:p w:rsidR="00F26AEE" w:rsidRDefault="00F26AEE" w:rsidP="0007434C">
      <w:pPr>
        <w:rPr>
          <w:sz w:val="20"/>
          <w:szCs w:val="20"/>
        </w:rPr>
      </w:pPr>
    </w:p>
    <w:p w:rsidR="00F26AEE" w:rsidRPr="00CA36A4" w:rsidRDefault="00F26AEE" w:rsidP="0007434C">
      <w:pPr>
        <w:rPr>
          <w:b/>
          <w:sz w:val="20"/>
          <w:szCs w:val="20"/>
          <w:u w:val="single"/>
        </w:rPr>
      </w:pPr>
      <w:r w:rsidRPr="00CA36A4">
        <w:rPr>
          <w:b/>
          <w:sz w:val="20"/>
          <w:szCs w:val="20"/>
          <w:u w:val="single"/>
        </w:rPr>
        <w:t>Tilmelding</w:t>
      </w:r>
    </w:p>
    <w:p w:rsidR="00F26AEE" w:rsidRDefault="00F26AEE" w:rsidP="0007434C">
      <w:pPr>
        <w:rPr>
          <w:sz w:val="20"/>
          <w:szCs w:val="20"/>
        </w:rPr>
      </w:pPr>
      <w:r>
        <w:rPr>
          <w:sz w:val="20"/>
          <w:szCs w:val="20"/>
        </w:rPr>
        <w:t xml:space="preserve">Tilmelding </w:t>
      </w:r>
      <w:r w:rsidRPr="00667262">
        <w:rPr>
          <w:b/>
          <w:sz w:val="20"/>
          <w:szCs w:val="20"/>
        </w:rPr>
        <w:t xml:space="preserve">senest </w:t>
      </w:r>
      <w:r w:rsidR="0041299A">
        <w:rPr>
          <w:b/>
          <w:sz w:val="20"/>
          <w:szCs w:val="20"/>
        </w:rPr>
        <w:t>fre</w:t>
      </w:r>
      <w:r w:rsidR="00A02B20">
        <w:rPr>
          <w:b/>
          <w:sz w:val="20"/>
          <w:szCs w:val="20"/>
        </w:rPr>
        <w:t xml:space="preserve">dag den </w:t>
      </w:r>
      <w:r w:rsidR="00D2760E">
        <w:rPr>
          <w:b/>
          <w:sz w:val="20"/>
          <w:szCs w:val="20"/>
        </w:rPr>
        <w:t>27 august 2021</w:t>
      </w:r>
      <w:r>
        <w:rPr>
          <w:sz w:val="20"/>
          <w:szCs w:val="20"/>
        </w:rPr>
        <w:t xml:space="preserve">. Der er plads til maksimalt </w:t>
      </w:r>
      <w:r w:rsidR="009A05E1">
        <w:rPr>
          <w:sz w:val="20"/>
          <w:szCs w:val="20"/>
        </w:rPr>
        <w:t>50</w:t>
      </w:r>
      <w:r>
        <w:rPr>
          <w:sz w:val="20"/>
          <w:szCs w:val="20"/>
        </w:rPr>
        <w:t xml:space="preserve"> personer. Deltagerne optages i den rækkefølge, de tilmelder sig, og pladserne </w:t>
      </w:r>
      <w:r w:rsidR="00196C91">
        <w:rPr>
          <w:sz w:val="20"/>
          <w:szCs w:val="20"/>
        </w:rPr>
        <w:t xml:space="preserve">kan </w:t>
      </w:r>
      <w:r>
        <w:rPr>
          <w:sz w:val="20"/>
          <w:szCs w:val="20"/>
        </w:rPr>
        <w:t>hurtigt</w:t>
      </w:r>
      <w:r w:rsidR="0041299A">
        <w:rPr>
          <w:sz w:val="20"/>
          <w:szCs w:val="20"/>
        </w:rPr>
        <w:t xml:space="preserve"> blive fyldt</w:t>
      </w:r>
      <w:r>
        <w:rPr>
          <w:sz w:val="20"/>
          <w:szCs w:val="20"/>
        </w:rPr>
        <w:t xml:space="preserve"> op.</w:t>
      </w:r>
    </w:p>
    <w:p w:rsidR="00F26AEE" w:rsidRDefault="00F26AEE" w:rsidP="0007434C">
      <w:pPr>
        <w:rPr>
          <w:sz w:val="20"/>
          <w:szCs w:val="20"/>
        </w:rPr>
      </w:pPr>
      <w:r>
        <w:rPr>
          <w:sz w:val="20"/>
          <w:szCs w:val="20"/>
        </w:rPr>
        <w:t xml:space="preserve">Tilmelding </w:t>
      </w:r>
      <w:r w:rsidR="009A05E1">
        <w:rPr>
          <w:sz w:val="20"/>
          <w:szCs w:val="20"/>
        </w:rPr>
        <w:t>sker</w:t>
      </w:r>
      <w:r>
        <w:rPr>
          <w:sz w:val="20"/>
          <w:szCs w:val="20"/>
        </w:rPr>
        <w:t xml:space="preserve"> </w:t>
      </w:r>
      <w:r w:rsidR="00C93468">
        <w:rPr>
          <w:sz w:val="20"/>
          <w:szCs w:val="20"/>
        </w:rPr>
        <w:t xml:space="preserve">på Bisp Gunners Gildes Hjemmeside, </w:t>
      </w:r>
      <w:hyperlink r:id="rId8" w:history="1">
        <w:r w:rsidR="00C93468" w:rsidRPr="00A80260">
          <w:rPr>
            <w:rStyle w:val="Hyperlink"/>
            <w:sz w:val="20"/>
            <w:szCs w:val="20"/>
          </w:rPr>
          <w:t>www.bispgunner.dk</w:t>
        </w:r>
      </w:hyperlink>
      <w:r w:rsidR="009A05E1">
        <w:rPr>
          <w:sz w:val="20"/>
          <w:szCs w:val="20"/>
        </w:rPr>
        <w:t xml:space="preserve"> eller </w:t>
      </w:r>
      <w:r>
        <w:rPr>
          <w:sz w:val="20"/>
          <w:szCs w:val="20"/>
        </w:rPr>
        <w:t xml:space="preserve">ved at sende/aflevere </w:t>
      </w:r>
      <w:r w:rsidR="00D9759E">
        <w:rPr>
          <w:sz w:val="20"/>
          <w:szCs w:val="20"/>
        </w:rPr>
        <w:t>tilmeldingsblankette</w:t>
      </w:r>
      <w:r w:rsidR="001B44DA">
        <w:rPr>
          <w:sz w:val="20"/>
          <w:szCs w:val="20"/>
        </w:rPr>
        <w:t>n</w:t>
      </w:r>
      <w:r w:rsidR="00CA36A4">
        <w:rPr>
          <w:sz w:val="18"/>
          <w:szCs w:val="20"/>
        </w:rPr>
        <w:t xml:space="preserve"> </w:t>
      </w:r>
      <w:r w:rsidR="00CA36A4">
        <w:rPr>
          <w:sz w:val="20"/>
          <w:szCs w:val="20"/>
        </w:rPr>
        <w:t>til</w:t>
      </w:r>
    </w:p>
    <w:p w:rsidR="00CA36A4" w:rsidRDefault="00CA36A4" w:rsidP="0007434C">
      <w:pPr>
        <w:rPr>
          <w:sz w:val="20"/>
          <w:szCs w:val="20"/>
        </w:rPr>
      </w:pPr>
    </w:p>
    <w:p w:rsidR="00CA36A4" w:rsidRDefault="001B44DA" w:rsidP="00CA36A4">
      <w:pPr>
        <w:ind w:left="2608"/>
        <w:rPr>
          <w:sz w:val="20"/>
          <w:szCs w:val="20"/>
        </w:rPr>
      </w:pPr>
      <w:r>
        <w:rPr>
          <w:b/>
          <w:sz w:val="20"/>
          <w:szCs w:val="20"/>
        </w:rPr>
        <w:t>Bisp Gunners Gilde</w:t>
      </w:r>
    </w:p>
    <w:p w:rsidR="009A05E1" w:rsidRDefault="00A02B20" w:rsidP="00CA36A4">
      <w:pPr>
        <w:ind w:left="2608"/>
        <w:rPr>
          <w:sz w:val="20"/>
          <w:szCs w:val="20"/>
        </w:rPr>
      </w:pPr>
      <w:r>
        <w:rPr>
          <w:sz w:val="20"/>
          <w:szCs w:val="20"/>
        </w:rPr>
        <w:t>C/O Henrik R. Dam</w:t>
      </w:r>
    </w:p>
    <w:p w:rsidR="00A02B20" w:rsidRDefault="00A02B20" w:rsidP="00CA36A4">
      <w:pPr>
        <w:ind w:left="2608"/>
        <w:rPr>
          <w:sz w:val="20"/>
          <w:szCs w:val="20"/>
        </w:rPr>
      </w:pPr>
      <w:r>
        <w:rPr>
          <w:sz w:val="20"/>
          <w:szCs w:val="20"/>
        </w:rPr>
        <w:t>Hyrdebakken 9</w:t>
      </w:r>
    </w:p>
    <w:p w:rsidR="00A02B20" w:rsidRDefault="00A02B20" w:rsidP="00CA36A4">
      <w:pPr>
        <w:ind w:left="2608"/>
        <w:rPr>
          <w:sz w:val="20"/>
          <w:szCs w:val="20"/>
        </w:rPr>
      </w:pPr>
      <w:r>
        <w:rPr>
          <w:sz w:val="20"/>
          <w:szCs w:val="20"/>
        </w:rPr>
        <w:t>8800 Viborg</w:t>
      </w:r>
    </w:p>
    <w:p w:rsidR="00CA36A4" w:rsidRPr="009A05E1" w:rsidRDefault="00CA36A4" w:rsidP="0007434C">
      <w:pPr>
        <w:rPr>
          <w:sz w:val="20"/>
          <w:szCs w:val="20"/>
        </w:rPr>
      </w:pPr>
    </w:p>
    <w:p w:rsidR="0007434C" w:rsidRPr="00CA36A4" w:rsidRDefault="00CA36A4" w:rsidP="0007434C">
      <w:pPr>
        <w:rPr>
          <w:b/>
          <w:sz w:val="20"/>
          <w:szCs w:val="20"/>
          <w:u w:val="single"/>
        </w:rPr>
      </w:pPr>
      <w:r w:rsidRPr="00CA36A4">
        <w:rPr>
          <w:b/>
          <w:sz w:val="20"/>
          <w:szCs w:val="20"/>
          <w:u w:val="single"/>
        </w:rPr>
        <w:t>Betaling</w:t>
      </w:r>
    </w:p>
    <w:p w:rsidR="00CA36A4" w:rsidRDefault="00CA36A4" w:rsidP="0007434C">
      <w:pPr>
        <w:rPr>
          <w:sz w:val="20"/>
          <w:szCs w:val="20"/>
        </w:rPr>
      </w:pPr>
      <w:r w:rsidRPr="00CA36A4">
        <w:rPr>
          <w:sz w:val="20"/>
          <w:szCs w:val="20"/>
        </w:rPr>
        <w:t xml:space="preserve">Betaling skal ske </w:t>
      </w:r>
      <w:r w:rsidR="00D9759E">
        <w:rPr>
          <w:sz w:val="20"/>
          <w:szCs w:val="20"/>
        </w:rPr>
        <w:t>ved bankoverførsel til Bisp Gunners Gildes</w:t>
      </w:r>
      <w:r w:rsidR="00A03D29">
        <w:rPr>
          <w:sz w:val="20"/>
          <w:szCs w:val="20"/>
        </w:rPr>
        <w:t xml:space="preserve"> konto i </w:t>
      </w:r>
      <w:r w:rsidR="00D2760E">
        <w:rPr>
          <w:rFonts w:ascii="Times New Roman" w:hAnsi="Times New Roman"/>
          <w:sz w:val="24"/>
        </w:rPr>
        <w:t xml:space="preserve">Danske Bank, Reg. Nr. 9570 konto nr. 13127271 via netbank, bankforbindelse eller via Mobile Pay til 15 59 47. </w:t>
      </w:r>
      <w:r w:rsidR="002902D0">
        <w:rPr>
          <w:sz w:val="20"/>
          <w:szCs w:val="20"/>
        </w:rPr>
        <w:t xml:space="preserve"> Husk at anføre Studietur og navn.</w:t>
      </w:r>
    </w:p>
    <w:p w:rsidR="00FA7744" w:rsidRDefault="00CA36A4" w:rsidP="00FA7744">
      <w:pPr>
        <w:rPr>
          <w:b/>
          <w:sz w:val="20"/>
          <w:szCs w:val="20"/>
        </w:rPr>
      </w:pPr>
      <w:r>
        <w:rPr>
          <w:b/>
          <w:sz w:val="20"/>
          <w:szCs w:val="20"/>
        </w:rPr>
        <w:t>Tilmelding er ikke endelig, før betaling er indgået</w:t>
      </w:r>
      <w:r w:rsidR="00C93468">
        <w:rPr>
          <w:b/>
          <w:sz w:val="20"/>
          <w:szCs w:val="20"/>
        </w:rPr>
        <w:t>.</w:t>
      </w:r>
      <w:r w:rsidR="00FA7744">
        <w:rPr>
          <w:b/>
          <w:sz w:val="20"/>
          <w:szCs w:val="20"/>
        </w:rPr>
        <w:br/>
      </w:r>
    </w:p>
    <w:p w:rsidR="00FA7744" w:rsidRPr="00FA7744" w:rsidRDefault="00FA7744" w:rsidP="00FA7744">
      <w:pPr>
        <w:rPr>
          <w:b/>
          <w:sz w:val="20"/>
          <w:szCs w:val="20"/>
        </w:rPr>
      </w:pPr>
      <w:r w:rsidRPr="00FA7744">
        <w:rPr>
          <w:b/>
          <w:sz w:val="20"/>
          <w:szCs w:val="20"/>
          <w:u w:val="single"/>
        </w:rPr>
        <w:t>Evt. afbud</w:t>
      </w:r>
      <w:r>
        <w:rPr>
          <w:b/>
          <w:sz w:val="20"/>
          <w:szCs w:val="20"/>
          <w:u w:val="single"/>
        </w:rPr>
        <w:br/>
      </w:r>
      <w:r w:rsidRPr="00FA7744">
        <w:rPr>
          <w:rFonts w:cs="Arial"/>
          <w:sz w:val="20"/>
          <w:szCs w:val="20"/>
        </w:rPr>
        <w:t>Ved afbud inden tilmeldingsfristens udløb godtgøres det fulde beløb.</w:t>
      </w:r>
      <w:r>
        <w:rPr>
          <w:rFonts w:cs="Arial"/>
          <w:sz w:val="20"/>
          <w:szCs w:val="20"/>
        </w:rPr>
        <w:br/>
      </w:r>
      <w:r w:rsidRPr="00FA7744">
        <w:rPr>
          <w:rFonts w:cs="Arial"/>
          <w:sz w:val="20"/>
          <w:szCs w:val="20"/>
        </w:rPr>
        <w:t xml:space="preserve">Ved afbud efter tilmeldingsfristens </w:t>
      </w:r>
      <w:r w:rsidR="00C61768">
        <w:rPr>
          <w:rFonts w:cs="Arial"/>
          <w:sz w:val="20"/>
          <w:szCs w:val="20"/>
        </w:rPr>
        <w:t>udløb</w:t>
      </w:r>
      <w:r w:rsidR="00CE4116">
        <w:rPr>
          <w:rFonts w:cs="Arial"/>
          <w:sz w:val="20"/>
          <w:szCs w:val="20"/>
        </w:rPr>
        <w:t>,</w:t>
      </w:r>
      <w:r w:rsidR="00C61768">
        <w:rPr>
          <w:rFonts w:cs="Arial"/>
          <w:sz w:val="20"/>
          <w:szCs w:val="20"/>
        </w:rPr>
        <w:t xml:space="preserve"> men</w:t>
      </w:r>
      <w:r>
        <w:rPr>
          <w:rFonts w:cs="Arial"/>
          <w:sz w:val="20"/>
          <w:szCs w:val="20"/>
        </w:rPr>
        <w:t xml:space="preserve"> inden </w:t>
      </w:r>
      <w:r w:rsidR="0041299A">
        <w:rPr>
          <w:rFonts w:cs="Arial"/>
          <w:sz w:val="20"/>
          <w:szCs w:val="20"/>
        </w:rPr>
        <w:t xml:space="preserve">onsdag den </w:t>
      </w:r>
      <w:r w:rsidR="00FB5B8F">
        <w:rPr>
          <w:rFonts w:cs="Arial"/>
          <w:sz w:val="20"/>
          <w:szCs w:val="20"/>
        </w:rPr>
        <w:t>1. september</w:t>
      </w:r>
      <w:r w:rsidRPr="00FA7744">
        <w:rPr>
          <w:rFonts w:cs="Arial"/>
          <w:sz w:val="20"/>
          <w:szCs w:val="20"/>
        </w:rPr>
        <w:t xml:space="preserve"> godtgøres den del af udgifterne, der vedrører den enkelte deltager såsom </w:t>
      </w:r>
      <w:r w:rsidR="00667262">
        <w:rPr>
          <w:rFonts w:cs="Arial"/>
          <w:sz w:val="20"/>
          <w:szCs w:val="20"/>
        </w:rPr>
        <w:t>middag</w:t>
      </w:r>
      <w:r w:rsidRPr="00FA7744">
        <w:rPr>
          <w:rFonts w:cs="Arial"/>
          <w:sz w:val="20"/>
          <w:szCs w:val="20"/>
        </w:rPr>
        <w:t xml:space="preserve"> og </w:t>
      </w:r>
      <w:r w:rsidR="00667262">
        <w:rPr>
          <w:rFonts w:cs="Arial"/>
          <w:sz w:val="20"/>
          <w:szCs w:val="20"/>
        </w:rPr>
        <w:t xml:space="preserve">individuelle </w:t>
      </w:r>
      <w:r w:rsidRPr="00FA7744">
        <w:rPr>
          <w:rFonts w:cs="Arial"/>
          <w:sz w:val="20"/>
          <w:szCs w:val="20"/>
        </w:rPr>
        <w:t xml:space="preserve">entréer. Andel af fællesudgifter (bus, </w:t>
      </w:r>
      <w:r w:rsidRPr="007268D0">
        <w:rPr>
          <w:rFonts w:cs="Arial"/>
          <w:sz w:val="20"/>
          <w:szCs w:val="20"/>
        </w:rPr>
        <w:t>guides</w:t>
      </w:r>
      <w:r w:rsidRPr="00FA7744">
        <w:rPr>
          <w:rFonts w:cs="Arial"/>
          <w:sz w:val="20"/>
          <w:szCs w:val="20"/>
        </w:rPr>
        <w:t xml:space="preserve"> etc.) godtgøres ikke.</w:t>
      </w:r>
      <w:r>
        <w:rPr>
          <w:rFonts w:cs="Arial"/>
          <w:sz w:val="20"/>
          <w:szCs w:val="20"/>
        </w:rPr>
        <w:br/>
      </w:r>
      <w:r w:rsidRPr="00FA7744">
        <w:rPr>
          <w:rFonts w:cs="Arial"/>
          <w:sz w:val="20"/>
          <w:szCs w:val="20"/>
        </w:rPr>
        <w:t xml:space="preserve">Ved afbud senere </w:t>
      </w:r>
      <w:r w:rsidR="00691568">
        <w:rPr>
          <w:rFonts w:cs="Arial"/>
          <w:sz w:val="20"/>
          <w:szCs w:val="20"/>
        </w:rPr>
        <w:t xml:space="preserve">end </w:t>
      </w:r>
      <w:r w:rsidR="00FB5B8F">
        <w:rPr>
          <w:rFonts w:cs="Arial"/>
          <w:sz w:val="20"/>
          <w:szCs w:val="20"/>
        </w:rPr>
        <w:t>1. september</w:t>
      </w:r>
      <w:r w:rsidR="006324D8">
        <w:rPr>
          <w:rFonts w:cs="Arial"/>
          <w:sz w:val="20"/>
          <w:szCs w:val="20"/>
        </w:rPr>
        <w:t xml:space="preserve"> </w:t>
      </w:r>
      <w:r w:rsidR="001102E8">
        <w:rPr>
          <w:rFonts w:cs="Arial"/>
          <w:sz w:val="20"/>
          <w:szCs w:val="20"/>
        </w:rPr>
        <w:t>er</w:t>
      </w:r>
      <w:r w:rsidRPr="00FA7744">
        <w:rPr>
          <w:rFonts w:cs="Arial"/>
          <w:sz w:val="20"/>
          <w:szCs w:val="20"/>
        </w:rPr>
        <w:t xml:space="preserve"> der ingen godtgørelse.</w:t>
      </w:r>
      <w:r>
        <w:rPr>
          <w:rFonts w:cs="Arial"/>
          <w:sz w:val="20"/>
          <w:szCs w:val="20"/>
        </w:rPr>
        <w:br/>
      </w:r>
      <w:r w:rsidRPr="00FA7744">
        <w:rPr>
          <w:rFonts w:cs="Arial"/>
          <w:sz w:val="20"/>
          <w:szCs w:val="20"/>
        </w:rPr>
        <w:t>Kan afbudspladsen overtages af en person på venteliste, godtgøres det fulde beløb uanset afbudstidspunkt.</w:t>
      </w:r>
    </w:p>
    <w:p w:rsidR="00C93468" w:rsidRPr="00FA7744" w:rsidRDefault="00C93468" w:rsidP="0007434C">
      <w:pPr>
        <w:rPr>
          <w:sz w:val="20"/>
          <w:szCs w:val="20"/>
        </w:rPr>
      </w:pPr>
    </w:p>
    <w:tbl>
      <w:tblPr>
        <w:tblW w:w="10500" w:type="dxa"/>
        <w:tblBorders>
          <w:bottom w:val="thickThinSmallGap" w:sz="24" w:space="0" w:color="FF9900"/>
          <w:insideH w:val="thickThinSmallGap" w:sz="24" w:space="0" w:color="FF9900"/>
          <w:insideV w:val="thickThinSmallGap" w:sz="24" w:space="0" w:color="FF9900"/>
        </w:tblBorders>
        <w:tblLook w:val="01E0" w:firstRow="1" w:lastRow="1" w:firstColumn="1" w:lastColumn="1" w:noHBand="0" w:noVBand="0"/>
      </w:tblPr>
      <w:tblGrid>
        <w:gridCol w:w="5527"/>
        <w:gridCol w:w="4973"/>
      </w:tblGrid>
      <w:tr w:rsidR="007268D0" w:rsidTr="00824A86">
        <w:trPr>
          <w:trHeight w:val="849"/>
        </w:trPr>
        <w:tc>
          <w:tcPr>
            <w:tcW w:w="5527" w:type="dxa"/>
            <w:tcBorders>
              <w:right w:val="nil"/>
            </w:tcBorders>
            <w:shd w:val="clear" w:color="auto" w:fill="auto"/>
          </w:tcPr>
          <w:p w:rsidR="007268D0" w:rsidRDefault="006549D8" w:rsidP="00B600A9">
            <w:pPr>
              <w:spacing w:before="40" w:after="40"/>
            </w:pPr>
            <w:r>
              <w:rPr>
                <w:noProof/>
                <w:lang w:eastAsia="en-US"/>
              </w:rPr>
              <w:pict>
                <v:shapetype id="_x0000_t202" coordsize="21600,21600" o:spt="202" path="m,l,21600r21600,l21600,xe">
                  <v:stroke joinstyle="miter"/>
                  <v:path gradientshapeok="t" o:connecttype="rect"/>
                </v:shapetype>
                <v:shape id="_x0000_s1026" type="#_x0000_t202" style="position:absolute;margin-left:-8.7pt;margin-top:25.15pt;width:192.75pt;height:41.2pt;z-index:1;mso-width-percent:400;mso-height-percent:200;mso-width-percent:400;mso-height-percent:200;mso-width-relative:margin;mso-height-relative:margin" stroked="f">
                  <v:textbox style="mso-next-textbox:#_x0000_s1026;mso-fit-shape-to-text:t">
                    <w:txbxContent>
                      <w:p w:rsidR="007268D0" w:rsidRPr="007268D0" w:rsidRDefault="007268D0">
                        <w:pPr>
                          <w:rPr>
                            <w:rFonts w:ascii="Arial Narrow" w:hAnsi="Arial Narrow"/>
                            <w:b/>
                            <w:sz w:val="36"/>
                            <w:szCs w:val="36"/>
                          </w:rPr>
                        </w:pPr>
                        <w:r w:rsidRPr="007268D0">
                          <w:rPr>
                            <w:rFonts w:ascii="Arial Narrow" w:hAnsi="Arial Narrow"/>
                            <w:b/>
                            <w:sz w:val="36"/>
                            <w:szCs w:val="36"/>
                          </w:rPr>
                          <w:t>TILMELDING</w:t>
                        </w:r>
                      </w:p>
                      <w:p w:rsidR="007268D0" w:rsidRDefault="007268D0"/>
                    </w:txbxContent>
                  </v:textbox>
                </v:shape>
              </w:pict>
            </w:r>
          </w:p>
        </w:tc>
        <w:tc>
          <w:tcPr>
            <w:tcW w:w="4973" w:type="dxa"/>
            <w:tcBorders>
              <w:top w:val="nil"/>
              <w:left w:val="nil"/>
            </w:tcBorders>
            <w:shd w:val="clear" w:color="auto" w:fill="auto"/>
          </w:tcPr>
          <w:p w:rsidR="007268D0" w:rsidRDefault="002D679A" w:rsidP="00B600A9">
            <w:pPr>
              <w:spacing w:before="40" w:after="40"/>
              <w:jc w:val="right"/>
            </w:pPr>
            <w:r>
              <w:pict>
                <v:shape id="_x0000_i1027" type="#_x0000_t75" style="width:84.75pt;height:89.25pt">
                  <v:imagedata r:id="rId7" o:title="Bisp"/>
                </v:shape>
              </w:pict>
            </w:r>
          </w:p>
          <w:p w:rsidR="007268D0" w:rsidRDefault="007268D0" w:rsidP="00B600A9">
            <w:pPr>
              <w:spacing w:before="40" w:after="40"/>
              <w:jc w:val="right"/>
            </w:pPr>
          </w:p>
        </w:tc>
      </w:tr>
    </w:tbl>
    <w:p w:rsidR="007268D0" w:rsidRDefault="007268D0" w:rsidP="007268D0">
      <w:pPr>
        <w:jc w:val="center"/>
        <w:rPr>
          <w:rFonts w:ascii="Arial Narrow" w:hAnsi="Arial Narrow"/>
          <w:sz w:val="36"/>
          <w:szCs w:val="36"/>
        </w:rPr>
      </w:pPr>
    </w:p>
    <w:p w:rsidR="00824A86" w:rsidRDefault="00824A86" w:rsidP="007268D0">
      <w:pPr>
        <w:jc w:val="center"/>
        <w:rPr>
          <w:rFonts w:ascii="Arial Narrow" w:hAnsi="Arial Narrow"/>
          <w:sz w:val="36"/>
          <w:szCs w:val="36"/>
        </w:rPr>
      </w:pPr>
    </w:p>
    <w:p w:rsidR="00824A86" w:rsidRDefault="00824A86" w:rsidP="007268D0">
      <w:pPr>
        <w:jc w:val="center"/>
        <w:rPr>
          <w:b/>
          <w:sz w:val="24"/>
        </w:rPr>
      </w:pPr>
    </w:p>
    <w:p w:rsidR="007268D0" w:rsidRDefault="007268D0" w:rsidP="007268D0">
      <w:pPr>
        <w:jc w:val="center"/>
        <w:rPr>
          <w:b/>
          <w:sz w:val="24"/>
        </w:rPr>
      </w:pPr>
    </w:p>
    <w:p w:rsidR="007268D0" w:rsidRPr="007268D0" w:rsidRDefault="007268D0" w:rsidP="007268D0">
      <w:pPr>
        <w:jc w:val="center"/>
        <w:rPr>
          <w:b/>
          <w:sz w:val="24"/>
        </w:rPr>
      </w:pPr>
      <w:r w:rsidRPr="007268D0">
        <w:rPr>
          <w:b/>
          <w:sz w:val="24"/>
        </w:rPr>
        <w:t xml:space="preserve">Jeg/vi ønsker at deltage i studieturen </w:t>
      </w:r>
    </w:p>
    <w:p w:rsidR="007268D0" w:rsidRPr="007268D0" w:rsidRDefault="007268D0" w:rsidP="007268D0">
      <w:pPr>
        <w:jc w:val="center"/>
        <w:rPr>
          <w:b/>
          <w:sz w:val="24"/>
        </w:rPr>
      </w:pPr>
      <w:r w:rsidRPr="007268D0">
        <w:rPr>
          <w:b/>
          <w:sz w:val="24"/>
        </w:rPr>
        <w:t xml:space="preserve">Lørdag, </w:t>
      </w:r>
      <w:r w:rsidR="000A0F96">
        <w:rPr>
          <w:b/>
          <w:sz w:val="24"/>
        </w:rPr>
        <w:t>4 september 2021</w:t>
      </w:r>
    </w:p>
    <w:p w:rsidR="007268D0" w:rsidRPr="007268D0" w:rsidRDefault="007268D0" w:rsidP="007268D0">
      <w:pPr>
        <w:jc w:val="center"/>
        <w:rPr>
          <w:b/>
          <w:sz w:val="24"/>
        </w:rPr>
      </w:pPr>
    </w:p>
    <w:p w:rsidR="007268D0" w:rsidRPr="007268D0" w:rsidRDefault="007268D0" w:rsidP="007268D0">
      <w:pPr>
        <w:jc w:val="center"/>
        <w:rPr>
          <w:b/>
          <w:sz w:val="24"/>
        </w:rPr>
      </w:pPr>
    </w:p>
    <w:p w:rsidR="007268D0" w:rsidRPr="007268D0" w:rsidRDefault="007268D0" w:rsidP="007268D0">
      <w:pPr>
        <w:ind w:left="426"/>
        <w:rPr>
          <w:b/>
          <w:sz w:val="24"/>
        </w:rPr>
      </w:pPr>
    </w:p>
    <w:p w:rsidR="007268D0" w:rsidRDefault="007268D0" w:rsidP="007268D0">
      <w:pPr>
        <w:ind w:left="426" w:right="849"/>
        <w:rPr>
          <w:sz w:val="24"/>
        </w:rPr>
      </w:pPr>
    </w:p>
    <w:p w:rsidR="007268D0" w:rsidRDefault="007268D0" w:rsidP="007268D0">
      <w:pPr>
        <w:ind w:left="426" w:right="849"/>
        <w:rPr>
          <w:sz w:val="24"/>
        </w:rPr>
      </w:pPr>
      <w:r w:rsidRPr="007268D0">
        <w:rPr>
          <w:sz w:val="24"/>
        </w:rPr>
        <w:t xml:space="preserve">Antal </w:t>
      </w:r>
      <w:r>
        <w:rPr>
          <w:sz w:val="24"/>
        </w:rPr>
        <w:t>personer: ________________________________________</w:t>
      </w:r>
    </w:p>
    <w:p w:rsidR="007268D0" w:rsidRDefault="007268D0" w:rsidP="007268D0">
      <w:pPr>
        <w:ind w:left="426" w:right="849"/>
        <w:rPr>
          <w:sz w:val="24"/>
        </w:rPr>
      </w:pPr>
    </w:p>
    <w:p w:rsidR="007268D0" w:rsidRDefault="007268D0" w:rsidP="007268D0">
      <w:pPr>
        <w:ind w:left="426" w:right="849"/>
        <w:rPr>
          <w:sz w:val="24"/>
        </w:rPr>
      </w:pPr>
    </w:p>
    <w:p w:rsidR="007268D0" w:rsidRDefault="007268D0" w:rsidP="007268D0">
      <w:pPr>
        <w:ind w:left="426" w:right="849"/>
        <w:rPr>
          <w:sz w:val="24"/>
        </w:rPr>
      </w:pPr>
      <w:r>
        <w:rPr>
          <w:sz w:val="24"/>
        </w:rPr>
        <w:t>Navn/Navne: __________________________________________</w:t>
      </w:r>
    </w:p>
    <w:p w:rsidR="007268D0" w:rsidRDefault="007268D0" w:rsidP="007268D0">
      <w:pPr>
        <w:ind w:left="426" w:right="849"/>
        <w:rPr>
          <w:sz w:val="24"/>
        </w:rPr>
      </w:pPr>
    </w:p>
    <w:p w:rsidR="007268D0" w:rsidRDefault="007268D0" w:rsidP="007268D0">
      <w:pPr>
        <w:ind w:left="426" w:right="849"/>
        <w:rPr>
          <w:sz w:val="24"/>
        </w:rPr>
      </w:pPr>
    </w:p>
    <w:p w:rsidR="007268D0" w:rsidRDefault="007268D0" w:rsidP="007268D0">
      <w:pPr>
        <w:ind w:left="426" w:right="849"/>
        <w:rPr>
          <w:sz w:val="24"/>
        </w:rPr>
      </w:pPr>
      <w:r>
        <w:rPr>
          <w:sz w:val="24"/>
        </w:rPr>
        <w:t>Adresse: ______________________________________________</w:t>
      </w:r>
    </w:p>
    <w:p w:rsidR="007268D0" w:rsidRDefault="007268D0" w:rsidP="007268D0">
      <w:pPr>
        <w:ind w:left="426" w:right="849"/>
        <w:rPr>
          <w:sz w:val="24"/>
        </w:rPr>
      </w:pPr>
    </w:p>
    <w:p w:rsidR="007268D0" w:rsidRDefault="007268D0" w:rsidP="007268D0">
      <w:pPr>
        <w:ind w:left="426" w:right="849"/>
        <w:rPr>
          <w:sz w:val="24"/>
        </w:rPr>
      </w:pPr>
    </w:p>
    <w:p w:rsidR="007268D0" w:rsidRDefault="007268D0" w:rsidP="007268D0">
      <w:pPr>
        <w:ind w:left="426" w:right="849"/>
        <w:rPr>
          <w:sz w:val="24"/>
        </w:rPr>
      </w:pPr>
      <w:r>
        <w:rPr>
          <w:sz w:val="24"/>
        </w:rPr>
        <w:t>Postnr. og by: __________________________________________</w:t>
      </w:r>
    </w:p>
    <w:p w:rsidR="007268D0" w:rsidRDefault="007268D0" w:rsidP="007268D0">
      <w:pPr>
        <w:ind w:left="426" w:right="849"/>
        <w:rPr>
          <w:sz w:val="24"/>
        </w:rPr>
      </w:pPr>
    </w:p>
    <w:p w:rsidR="007268D0" w:rsidRDefault="007268D0" w:rsidP="007268D0">
      <w:pPr>
        <w:ind w:left="426" w:right="849"/>
        <w:rPr>
          <w:sz w:val="24"/>
        </w:rPr>
      </w:pPr>
    </w:p>
    <w:p w:rsidR="007268D0" w:rsidRDefault="007268D0" w:rsidP="007268D0">
      <w:pPr>
        <w:ind w:left="426" w:right="849"/>
        <w:rPr>
          <w:sz w:val="24"/>
        </w:rPr>
      </w:pPr>
      <w:r>
        <w:rPr>
          <w:sz w:val="24"/>
        </w:rPr>
        <w:t>Tlf. nr.: ________________________________________________</w:t>
      </w:r>
    </w:p>
    <w:p w:rsidR="007268D0" w:rsidRDefault="007268D0" w:rsidP="007268D0">
      <w:pPr>
        <w:ind w:left="426" w:right="849"/>
        <w:rPr>
          <w:sz w:val="24"/>
        </w:rPr>
      </w:pPr>
    </w:p>
    <w:p w:rsidR="007268D0" w:rsidRDefault="007268D0" w:rsidP="007268D0">
      <w:pPr>
        <w:ind w:left="426" w:right="849"/>
        <w:rPr>
          <w:sz w:val="24"/>
        </w:rPr>
      </w:pPr>
    </w:p>
    <w:p w:rsidR="007268D0" w:rsidRDefault="007268D0" w:rsidP="007268D0">
      <w:pPr>
        <w:ind w:left="426" w:right="849"/>
        <w:rPr>
          <w:sz w:val="24"/>
        </w:rPr>
      </w:pPr>
      <w:r>
        <w:rPr>
          <w:sz w:val="24"/>
        </w:rPr>
        <w:t>E-mail: ________________________________________________</w:t>
      </w:r>
    </w:p>
    <w:p w:rsidR="007268D0" w:rsidRDefault="007268D0" w:rsidP="007268D0">
      <w:pPr>
        <w:ind w:left="426" w:right="849"/>
        <w:rPr>
          <w:sz w:val="24"/>
        </w:rPr>
      </w:pPr>
    </w:p>
    <w:p w:rsidR="007268D0" w:rsidRDefault="007268D0" w:rsidP="007268D0">
      <w:pPr>
        <w:ind w:left="426" w:right="849"/>
        <w:rPr>
          <w:sz w:val="24"/>
        </w:rPr>
      </w:pPr>
    </w:p>
    <w:p w:rsidR="007268D0" w:rsidRDefault="007268D0" w:rsidP="007268D0">
      <w:pPr>
        <w:ind w:left="426" w:right="849"/>
        <w:rPr>
          <w:sz w:val="24"/>
        </w:rPr>
      </w:pPr>
    </w:p>
    <w:p w:rsidR="007268D0" w:rsidRDefault="007268D0" w:rsidP="007268D0">
      <w:pPr>
        <w:ind w:left="426" w:right="566"/>
        <w:rPr>
          <w:b/>
          <w:sz w:val="24"/>
        </w:rPr>
      </w:pPr>
    </w:p>
    <w:p w:rsidR="007268D0" w:rsidRDefault="007268D0" w:rsidP="007268D0">
      <w:pPr>
        <w:ind w:left="426" w:right="566"/>
        <w:rPr>
          <w:b/>
          <w:sz w:val="24"/>
        </w:rPr>
      </w:pPr>
      <w:r>
        <w:rPr>
          <w:b/>
          <w:sz w:val="24"/>
        </w:rPr>
        <w:t xml:space="preserve">Husk, at betaling skal ske ved bankoverførsel til Bisp Gunners Gildes konto i </w:t>
      </w:r>
      <w:r w:rsidR="000A0F96" w:rsidRPr="000A0F96">
        <w:rPr>
          <w:b/>
          <w:sz w:val="24"/>
        </w:rPr>
        <w:t>Danske Bank, Reg. Nr. 9570 konto nr. 13127271 via netbank, bankforbindelse eller via Mobile Pay til 15 59 47</w:t>
      </w: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441257" w:rsidRDefault="00441257" w:rsidP="007268D0">
      <w:pPr>
        <w:ind w:left="426" w:right="566"/>
        <w:rPr>
          <w:b/>
          <w:sz w:val="24"/>
        </w:rPr>
      </w:pPr>
    </w:p>
    <w:p w:rsidR="00441257" w:rsidRDefault="00441257"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Default="006549D8" w:rsidP="007268D0">
      <w:pPr>
        <w:ind w:left="426" w:right="566"/>
        <w:rPr>
          <w:b/>
          <w:sz w:val="24"/>
        </w:rPr>
      </w:pPr>
      <w:r>
        <w:rPr>
          <w:b/>
          <w:noProof/>
          <w:sz w:val="24"/>
          <w:lang w:eastAsia="en-US"/>
        </w:rPr>
        <w:pict>
          <v:shape id="_x0000_s1028" type="#_x0000_t202" style="position:absolute;left:0;text-align:left;margin-left:-39.2pt;margin-top:3.8pt;width:123.85pt;height:88.65pt;z-index:3;mso-width-relative:margin;mso-height-relative:margin">
            <v:stroke dashstyle="dash"/>
            <v:textbox style="layout-flow:vertical;mso-layout-flow-alt:bottom-to-top">
              <w:txbxContent>
                <w:p w:rsidR="00F24F3F" w:rsidRDefault="00F24F3F"/>
                <w:p w:rsidR="00F24F3F" w:rsidRDefault="00F24F3F"/>
                <w:p w:rsidR="00F24F3F" w:rsidRDefault="00F24F3F"/>
                <w:p w:rsidR="00F24F3F" w:rsidRDefault="00F24F3F"/>
                <w:p w:rsidR="00F24F3F" w:rsidRPr="00F24F3F" w:rsidRDefault="00F24F3F" w:rsidP="00F24F3F">
                  <w:pPr>
                    <w:jc w:val="center"/>
                    <w:rPr>
                      <w:sz w:val="32"/>
                      <w:szCs w:val="32"/>
                    </w:rPr>
                  </w:pPr>
                  <w:r>
                    <w:rPr>
                      <w:sz w:val="32"/>
                      <w:szCs w:val="32"/>
                    </w:rPr>
                    <w:t>Porto</w:t>
                  </w:r>
                </w:p>
              </w:txbxContent>
            </v:textbox>
          </v:shape>
        </w:pict>
      </w: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Default="006549D8" w:rsidP="007268D0">
      <w:pPr>
        <w:ind w:left="426" w:right="566"/>
        <w:rPr>
          <w:b/>
          <w:sz w:val="24"/>
        </w:rPr>
      </w:pPr>
      <w:r>
        <w:rPr>
          <w:b/>
          <w:noProof/>
          <w:sz w:val="24"/>
          <w:lang w:eastAsia="en-US"/>
        </w:rPr>
        <w:pict>
          <v:shape id="_x0000_s1027" type="#_x0000_t202" style="position:absolute;left:0;text-align:left;margin-left:190.35pt;margin-top:1.7pt;width:201.95pt;height:480.6pt;z-index:2;mso-width-relative:margin;mso-height-relative:margin" stroked="f">
            <v:textbox style="layout-flow:vertical;mso-layout-flow-alt:bottom-to-top">
              <w:txbxContent>
                <w:p w:rsidR="00F24F3F" w:rsidRPr="00F24F3F" w:rsidRDefault="00F24F3F" w:rsidP="00F24F3F">
                  <w:pPr>
                    <w:jc w:val="center"/>
                    <w:rPr>
                      <w:b/>
                      <w:sz w:val="48"/>
                      <w:szCs w:val="48"/>
                    </w:rPr>
                  </w:pPr>
                  <w:r w:rsidRPr="00F24F3F">
                    <w:rPr>
                      <w:b/>
                      <w:sz w:val="48"/>
                      <w:szCs w:val="48"/>
                    </w:rPr>
                    <w:t>Bisp Gunners Gilde</w:t>
                  </w:r>
                </w:p>
                <w:p w:rsidR="00F24F3F" w:rsidRPr="00F24F3F" w:rsidRDefault="00F24F3F" w:rsidP="00F24F3F">
                  <w:pPr>
                    <w:jc w:val="center"/>
                    <w:rPr>
                      <w:b/>
                      <w:sz w:val="48"/>
                      <w:szCs w:val="48"/>
                    </w:rPr>
                  </w:pPr>
                  <w:r w:rsidRPr="00F24F3F">
                    <w:rPr>
                      <w:b/>
                      <w:sz w:val="48"/>
                      <w:szCs w:val="48"/>
                    </w:rPr>
                    <w:t xml:space="preserve">c/o </w:t>
                  </w:r>
                  <w:r w:rsidR="00A02B20">
                    <w:rPr>
                      <w:b/>
                      <w:sz w:val="48"/>
                      <w:szCs w:val="48"/>
                    </w:rPr>
                    <w:t>Henrik R. Dam</w:t>
                  </w:r>
                </w:p>
                <w:p w:rsidR="00F24F3F" w:rsidRPr="00F24F3F" w:rsidRDefault="00A02B20" w:rsidP="00F24F3F">
                  <w:pPr>
                    <w:jc w:val="center"/>
                    <w:rPr>
                      <w:b/>
                      <w:sz w:val="48"/>
                      <w:szCs w:val="48"/>
                    </w:rPr>
                  </w:pPr>
                  <w:r>
                    <w:rPr>
                      <w:b/>
                      <w:sz w:val="48"/>
                      <w:szCs w:val="48"/>
                    </w:rPr>
                    <w:t>Hyrdebakken 9</w:t>
                  </w:r>
                </w:p>
                <w:p w:rsidR="00824A86" w:rsidRPr="00F24F3F" w:rsidRDefault="00F24F3F" w:rsidP="00F24F3F">
                  <w:pPr>
                    <w:jc w:val="center"/>
                    <w:rPr>
                      <w:b/>
                      <w:sz w:val="48"/>
                      <w:szCs w:val="48"/>
                    </w:rPr>
                  </w:pPr>
                  <w:r w:rsidRPr="00F24F3F">
                    <w:rPr>
                      <w:b/>
                      <w:sz w:val="48"/>
                      <w:szCs w:val="48"/>
                    </w:rPr>
                    <w:t xml:space="preserve">8800 Viborg </w:t>
                  </w:r>
                </w:p>
              </w:txbxContent>
            </v:textbox>
          </v:shape>
        </w:pict>
      </w: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Default="00824A86" w:rsidP="007268D0">
      <w:pPr>
        <w:ind w:left="426" w:right="566"/>
        <w:rPr>
          <w:b/>
          <w:sz w:val="24"/>
        </w:rPr>
      </w:pPr>
    </w:p>
    <w:p w:rsidR="00824A86" w:rsidRPr="007268D0" w:rsidRDefault="00824A86" w:rsidP="007268D0">
      <w:pPr>
        <w:ind w:left="426" w:right="566"/>
        <w:rPr>
          <w:b/>
          <w:sz w:val="24"/>
        </w:rPr>
      </w:pPr>
    </w:p>
    <w:sectPr w:rsidR="00824A86" w:rsidRPr="007268D0" w:rsidSect="00441257">
      <w:pgSz w:w="11906" w:h="16838" w:code="9"/>
      <w:pgMar w:top="284" w:right="1134" w:bottom="567" w:left="1134" w:header="709" w:footer="709" w:gutter="0"/>
      <w:paperSrc w:first="2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9D8" w:rsidRDefault="006549D8" w:rsidP="007268D0">
      <w:r>
        <w:separator/>
      </w:r>
    </w:p>
  </w:endnote>
  <w:endnote w:type="continuationSeparator" w:id="0">
    <w:p w:rsidR="006549D8" w:rsidRDefault="006549D8" w:rsidP="0072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9D8" w:rsidRDefault="006549D8" w:rsidP="007268D0">
      <w:r>
        <w:separator/>
      </w:r>
    </w:p>
  </w:footnote>
  <w:footnote w:type="continuationSeparator" w:id="0">
    <w:p w:rsidR="006549D8" w:rsidRDefault="006549D8" w:rsidP="00726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8742B"/>
    <w:multiLevelType w:val="hybridMultilevel"/>
    <w:tmpl w:val="C8DAE7F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425"/>
  <w:drawingGridHorizontalSpacing w:val="11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3E5"/>
    <w:rsid w:val="00021E45"/>
    <w:rsid w:val="00026C8F"/>
    <w:rsid w:val="0003271D"/>
    <w:rsid w:val="000410EF"/>
    <w:rsid w:val="00047DAA"/>
    <w:rsid w:val="00063DE9"/>
    <w:rsid w:val="0007434C"/>
    <w:rsid w:val="000A0F96"/>
    <w:rsid w:val="000C4DDF"/>
    <w:rsid w:val="000E391E"/>
    <w:rsid w:val="001043B3"/>
    <w:rsid w:val="001102E8"/>
    <w:rsid w:val="0011176F"/>
    <w:rsid w:val="00112593"/>
    <w:rsid w:val="00117B34"/>
    <w:rsid w:val="00136021"/>
    <w:rsid w:val="00136477"/>
    <w:rsid w:val="00136586"/>
    <w:rsid w:val="00137902"/>
    <w:rsid w:val="00151F70"/>
    <w:rsid w:val="00153D2B"/>
    <w:rsid w:val="00164191"/>
    <w:rsid w:val="00164879"/>
    <w:rsid w:val="00184ECF"/>
    <w:rsid w:val="00196C91"/>
    <w:rsid w:val="001B44DA"/>
    <w:rsid w:val="001C05EC"/>
    <w:rsid w:val="001C5838"/>
    <w:rsid w:val="001C73E7"/>
    <w:rsid w:val="00204A21"/>
    <w:rsid w:val="00236B9C"/>
    <w:rsid w:val="00272F0D"/>
    <w:rsid w:val="00273D8D"/>
    <w:rsid w:val="002829B7"/>
    <w:rsid w:val="0028743D"/>
    <w:rsid w:val="002902D0"/>
    <w:rsid w:val="00297A32"/>
    <w:rsid w:val="002D679A"/>
    <w:rsid w:val="002E1AB1"/>
    <w:rsid w:val="0030060E"/>
    <w:rsid w:val="00304F2D"/>
    <w:rsid w:val="00312C44"/>
    <w:rsid w:val="00321FE3"/>
    <w:rsid w:val="00337880"/>
    <w:rsid w:val="00343EE4"/>
    <w:rsid w:val="00344A91"/>
    <w:rsid w:val="00365B67"/>
    <w:rsid w:val="003708C6"/>
    <w:rsid w:val="00377721"/>
    <w:rsid w:val="00381E58"/>
    <w:rsid w:val="0038593A"/>
    <w:rsid w:val="00385D3F"/>
    <w:rsid w:val="003A3ADC"/>
    <w:rsid w:val="003B53E5"/>
    <w:rsid w:val="003D1CCF"/>
    <w:rsid w:val="00402F37"/>
    <w:rsid w:val="0041299A"/>
    <w:rsid w:val="0042458C"/>
    <w:rsid w:val="00441257"/>
    <w:rsid w:val="004430BB"/>
    <w:rsid w:val="00446936"/>
    <w:rsid w:val="00451542"/>
    <w:rsid w:val="00452F13"/>
    <w:rsid w:val="0045401D"/>
    <w:rsid w:val="00465C66"/>
    <w:rsid w:val="004712B1"/>
    <w:rsid w:val="0047640C"/>
    <w:rsid w:val="004815F0"/>
    <w:rsid w:val="004A1EA2"/>
    <w:rsid w:val="004A1F48"/>
    <w:rsid w:val="004B181E"/>
    <w:rsid w:val="004B1D93"/>
    <w:rsid w:val="004B43A7"/>
    <w:rsid w:val="004B72EB"/>
    <w:rsid w:val="004C45D8"/>
    <w:rsid w:val="004E021B"/>
    <w:rsid w:val="004E35F0"/>
    <w:rsid w:val="004E5E14"/>
    <w:rsid w:val="004F0712"/>
    <w:rsid w:val="005013CD"/>
    <w:rsid w:val="00512AEC"/>
    <w:rsid w:val="0053299D"/>
    <w:rsid w:val="005407E6"/>
    <w:rsid w:val="00562042"/>
    <w:rsid w:val="00564756"/>
    <w:rsid w:val="00564E9B"/>
    <w:rsid w:val="00571C06"/>
    <w:rsid w:val="0058623C"/>
    <w:rsid w:val="00592543"/>
    <w:rsid w:val="005936F3"/>
    <w:rsid w:val="00596225"/>
    <w:rsid w:val="005A7CDB"/>
    <w:rsid w:val="005D3370"/>
    <w:rsid w:val="005D612F"/>
    <w:rsid w:val="005E5FB8"/>
    <w:rsid w:val="00604215"/>
    <w:rsid w:val="00611444"/>
    <w:rsid w:val="00611DA5"/>
    <w:rsid w:val="00615909"/>
    <w:rsid w:val="00624245"/>
    <w:rsid w:val="00627836"/>
    <w:rsid w:val="00631124"/>
    <w:rsid w:val="00631F37"/>
    <w:rsid w:val="006324D8"/>
    <w:rsid w:val="00636103"/>
    <w:rsid w:val="00647757"/>
    <w:rsid w:val="00647D63"/>
    <w:rsid w:val="00650968"/>
    <w:rsid w:val="006549D8"/>
    <w:rsid w:val="006574FD"/>
    <w:rsid w:val="00661688"/>
    <w:rsid w:val="00665E48"/>
    <w:rsid w:val="00667262"/>
    <w:rsid w:val="006672BF"/>
    <w:rsid w:val="00680253"/>
    <w:rsid w:val="00691568"/>
    <w:rsid w:val="00695FF6"/>
    <w:rsid w:val="006A167F"/>
    <w:rsid w:val="006A1F34"/>
    <w:rsid w:val="006A48DF"/>
    <w:rsid w:val="006B6E3C"/>
    <w:rsid w:val="006D2623"/>
    <w:rsid w:val="006D28F6"/>
    <w:rsid w:val="006E0EC9"/>
    <w:rsid w:val="006F3DA4"/>
    <w:rsid w:val="00705B22"/>
    <w:rsid w:val="007268D0"/>
    <w:rsid w:val="00732121"/>
    <w:rsid w:val="00750BA1"/>
    <w:rsid w:val="00752F19"/>
    <w:rsid w:val="00756525"/>
    <w:rsid w:val="007676E8"/>
    <w:rsid w:val="00797F42"/>
    <w:rsid w:val="007B0EA0"/>
    <w:rsid w:val="007B19F4"/>
    <w:rsid w:val="007B7726"/>
    <w:rsid w:val="007C6283"/>
    <w:rsid w:val="007D1082"/>
    <w:rsid w:val="007D6038"/>
    <w:rsid w:val="00804695"/>
    <w:rsid w:val="00807CC3"/>
    <w:rsid w:val="00817C65"/>
    <w:rsid w:val="00824A86"/>
    <w:rsid w:val="008256AD"/>
    <w:rsid w:val="00833022"/>
    <w:rsid w:val="00833E7A"/>
    <w:rsid w:val="008427E5"/>
    <w:rsid w:val="008434F1"/>
    <w:rsid w:val="008609A5"/>
    <w:rsid w:val="00867385"/>
    <w:rsid w:val="00881BEF"/>
    <w:rsid w:val="0088338C"/>
    <w:rsid w:val="008873A5"/>
    <w:rsid w:val="0089563C"/>
    <w:rsid w:val="008A188D"/>
    <w:rsid w:val="008A763C"/>
    <w:rsid w:val="008B3BC4"/>
    <w:rsid w:val="008C256D"/>
    <w:rsid w:val="008E6D1B"/>
    <w:rsid w:val="00906C7A"/>
    <w:rsid w:val="00916F55"/>
    <w:rsid w:val="00924104"/>
    <w:rsid w:val="0093153C"/>
    <w:rsid w:val="00935FB6"/>
    <w:rsid w:val="009363B6"/>
    <w:rsid w:val="00946FCE"/>
    <w:rsid w:val="0095131E"/>
    <w:rsid w:val="00953137"/>
    <w:rsid w:val="00953993"/>
    <w:rsid w:val="0096233D"/>
    <w:rsid w:val="0096608E"/>
    <w:rsid w:val="00966510"/>
    <w:rsid w:val="009700C6"/>
    <w:rsid w:val="00970999"/>
    <w:rsid w:val="00992B1D"/>
    <w:rsid w:val="00994505"/>
    <w:rsid w:val="009962F2"/>
    <w:rsid w:val="00997DB6"/>
    <w:rsid w:val="009A05E1"/>
    <w:rsid w:val="009A6E30"/>
    <w:rsid w:val="009B35BD"/>
    <w:rsid w:val="009D3283"/>
    <w:rsid w:val="00A02B20"/>
    <w:rsid w:val="00A03D29"/>
    <w:rsid w:val="00A05B4E"/>
    <w:rsid w:val="00A1242C"/>
    <w:rsid w:val="00A26DD0"/>
    <w:rsid w:val="00A37F70"/>
    <w:rsid w:val="00A53AF7"/>
    <w:rsid w:val="00A555D4"/>
    <w:rsid w:val="00A62793"/>
    <w:rsid w:val="00A803E0"/>
    <w:rsid w:val="00A81E88"/>
    <w:rsid w:val="00A87FCA"/>
    <w:rsid w:val="00AD29DB"/>
    <w:rsid w:val="00B07B8E"/>
    <w:rsid w:val="00B12DD3"/>
    <w:rsid w:val="00B13894"/>
    <w:rsid w:val="00B21261"/>
    <w:rsid w:val="00B27E58"/>
    <w:rsid w:val="00B44847"/>
    <w:rsid w:val="00B44F40"/>
    <w:rsid w:val="00B45C2D"/>
    <w:rsid w:val="00B600A9"/>
    <w:rsid w:val="00B63649"/>
    <w:rsid w:val="00B769F8"/>
    <w:rsid w:val="00B86B17"/>
    <w:rsid w:val="00B95172"/>
    <w:rsid w:val="00BA695E"/>
    <w:rsid w:val="00BB1FF8"/>
    <w:rsid w:val="00BB331A"/>
    <w:rsid w:val="00BC1ABF"/>
    <w:rsid w:val="00BC7D58"/>
    <w:rsid w:val="00BE57D2"/>
    <w:rsid w:val="00BF4559"/>
    <w:rsid w:val="00BF653E"/>
    <w:rsid w:val="00C518EB"/>
    <w:rsid w:val="00C61768"/>
    <w:rsid w:val="00C833E2"/>
    <w:rsid w:val="00C93468"/>
    <w:rsid w:val="00C95B65"/>
    <w:rsid w:val="00CA1507"/>
    <w:rsid w:val="00CA2A1A"/>
    <w:rsid w:val="00CA36A4"/>
    <w:rsid w:val="00CA4822"/>
    <w:rsid w:val="00CB1B9D"/>
    <w:rsid w:val="00CB6C7D"/>
    <w:rsid w:val="00CC6C0D"/>
    <w:rsid w:val="00CD5DCE"/>
    <w:rsid w:val="00CD780E"/>
    <w:rsid w:val="00CE0DBE"/>
    <w:rsid w:val="00CE2A0E"/>
    <w:rsid w:val="00CE4116"/>
    <w:rsid w:val="00CF4068"/>
    <w:rsid w:val="00D25806"/>
    <w:rsid w:val="00D2760E"/>
    <w:rsid w:val="00D61132"/>
    <w:rsid w:val="00D649DE"/>
    <w:rsid w:val="00D64F44"/>
    <w:rsid w:val="00D665DF"/>
    <w:rsid w:val="00D91453"/>
    <w:rsid w:val="00D9759E"/>
    <w:rsid w:val="00DA0C2D"/>
    <w:rsid w:val="00DA3037"/>
    <w:rsid w:val="00DD201B"/>
    <w:rsid w:val="00DD21F1"/>
    <w:rsid w:val="00DD7362"/>
    <w:rsid w:val="00DF7768"/>
    <w:rsid w:val="00E0784E"/>
    <w:rsid w:val="00E107DA"/>
    <w:rsid w:val="00E118F1"/>
    <w:rsid w:val="00E37158"/>
    <w:rsid w:val="00E46CE7"/>
    <w:rsid w:val="00E65CA8"/>
    <w:rsid w:val="00E7151E"/>
    <w:rsid w:val="00E75755"/>
    <w:rsid w:val="00E81DAE"/>
    <w:rsid w:val="00E84A05"/>
    <w:rsid w:val="00E86ECF"/>
    <w:rsid w:val="00E87EAB"/>
    <w:rsid w:val="00E9147E"/>
    <w:rsid w:val="00E957FF"/>
    <w:rsid w:val="00EA05D2"/>
    <w:rsid w:val="00EC4511"/>
    <w:rsid w:val="00EC609F"/>
    <w:rsid w:val="00EC7126"/>
    <w:rsid w:val="00EC76C8"/>
    <w:rsid w:val="00ED639F"/>
    <w:rsid w:val="00ED66F6"/>
    <w:rsid w:val="00EE35A9"/>
    <w:rsid w:val="00EE4F1B"/>
    <w:rsid w:val="00EE64D8"/>
    <w:rsid w:val="00F10D61"/>
    <w:rsid w:val="00F21459"/>
    <w:rsid w:val="00F24F3F"/>
    <w:rsid w:val="00F2575F"/>
    <w:rsid w:val="00F26AEE"/>
    <w:rsid w:val="00F41AFD"/>
    <w:rsid w:val="00F55D71"/>
    <w:rsid w:val="00F57E88"/>
    <w:rsid w:val="00F76BDF"/>
    <w:rsid w:val="00F8252C"/>
    <w:rsid w:val="00F82794"/>
    <w:rsid w:val="00F86B3C"/>
    <w:rsid w:val="00F879B0"/>
    <w:rsid w:val="00F952D3"/>
    <w:rsid w:val="00FA7744"/>
    <w:rsid w:val="00FB1FCA"/>
    <w:rsid w:val="00FB5B8F"/>
    <w:rsid w:val="00FC47B8"/>
    <w:rsid w:val="00FC5BB0"/>
    <w:rsid w:val="00FD4A6C"/>
    <w:rsid w:val="00FD50D3"/>
    <w:rsid w:val="00FD737D"/>
    <w:rsid w:val="00FF39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E3784803-E104-4F4A-8C6A-358A4B36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F34"/>
    <w:rPr>
      <w:rFonts w:ascii="Verdana" w:hAnsi="Verdana"/>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3B5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817C65"/>
    <w:rPr>
      <w:rFonts w:ascii="Tahoma" w:hAnsi="Tahoma"/>
      <w:sz w:val="16"/>
      <w:szCs w:val="16"/>
      <w:lang w:val="x-none" w:eastAsia="x-none"/>
    </w:rPr>
  </w:style>
  <w:style w:type="character" w:customStyle="1" w:styleId="MarkeringsbobletekstTegn">
    <w:name w:val="Markeringsbobletekst Tegn"/>
    <w:link w:val="Markeringsbobletekst"/>
    <w:rsid w:val="00817C65"/>
    <w:rPr>
      <w:rFonts w:ascii="Tahoma" w:hAnsi="Tahoma" w:cs="Tahoma"/>
      <w:sz w:val="16"/>
      <w:szCs w:val="16"/>
    </w:rPr>
  </w:style>
  <w:style w:type="character" w:styleId="Hyperlink">
    <w:name w:val="Hyperlink"/>
    <w:uiPriority w:val="99"/>
    <w:unhideWhenUsed/>
    <w:rsid w:val="0007434C"/>
    <w:rPr>
      <w:color w:val="0000FF"/>
      <w:u w:val="single"/>
    </w:rPr>
  </w:style>
  <w:style w:type="paragraph" w:styleId="Listeafsnit">
    <w:name w:val="List Paragraph"/>
    <w:basedOn w:val="Normal"/>
    <w:uiPriority w:val="34"/>
    <w:qFormat/>
    <w:rsid w:val="00FA7744"/>
    <w:pPr>
      <w:spacing w:after="200" w:line="276" w:lineRule="auto"/>
      <w:ind w:left="720"/>
      <w:contextualSpacing/>
    </w:pPr>
    <w:rPr>
      <w:rFonts w:ascii="Calibri" w:eastAsia="Calibri" w:hAnsi="Calibri"/>
      <w:szCs w:val="22"/>
      <w:lang w:eastAsia="en-US"/>
    </w:rPr>
  </w:style>
  <w:style w:type="paragraph" w:styleId="Sidehoved">
    <w:name w:val="header"/>
    <w:basedOn w:val="Normal"/>
    <w:link w:val="SidehovedTegn"/>
    <w:rsid w:val="007268D0"/>
    <w:pPr>
      <w:tabs>
        <w:tab w:val="center" w:pos="4819"/>
        <w:tab w:val="right" w:pos="9638"/>
      </w:tabs>
    </w:pPr>
  </w:style>
  <w:style w:type="character" w:customStyle="1" w:styleId="SidehovedTegn">
    <w:name w:val="Sidehoved Tegn"/>
    <w:link w:val="Sidehoved"/>
    <w:rsid w:val="007268D0"/>
    <w:rPr>
      <w:rFonts w:ascii="Verdana" w:hAnsi="Verdana"/>
      <w:sz w:val="22"/>
      <w:szCs w:val="24"/>
    </w:rPr>
  </w:style>
  <w:style w:type="paragraph" w:styleId="Sidefod">
    <w:name w:val="footer"/>
    <w:basedOn w:val="Normal"/>
    <w:link w:val="SidefodTegn"/>
    <w:rsid w:val="007268D0"/>
    <w:pPr>
      <w:tabs>
        <w:tab w:val="center" w:pos="4819"/>
        <w:tab w:val="right" w:pos="9638"/>
      </w:tabs>
    </w:pPr>
  </w:style>
  <w:style w:type="character" w:customStyle="1" w:styleId="SidefodTegn">
    <w:name w:val="Sidefod Tegn"/>
    <w:link w:val="Sidefod"/>
    <w:rsid w:val="007268D0"/>
    <w:rPr>
      <w:rFonts w:ascii="Verdana" w:hAnsi="Verdan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spgunner.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822</Words>
  <Characters>5016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Bisp Gunners Gilde</vt:lpstr>
    </vt:vector>
  </TitlesOfParts>
  <Company>Viborg Kommune</Company>
  <LinksUpToDate>false</LinksUpToDate>
  <CharactersWithSpaces>5827</CharactersWithSpaces>
  <SharedDoc>false</SharedDoc>
  <HLinks>
    <vt:vector size="6" baseType="variant">
      <vt:variant>
        <vt:i4>1245252</vt:i4>
      </vt:variant>
      <vt:variant>
        <vt:i4>0</vt:i4>
      </vt:variant>
      <vt:variant>
        <vt:i4>0</vt:i4>
      </vt:variant>
      <vt:variant>
        <vt:i4>5</vt:i4>
      </vt:variant>
      <vt:variant>
        <vt:lpwstr>http://www.bispgunner.dk/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Bisp Gunners Gilde</dc:title>
  <dc:subject/>
  <dc:creator>vpnam</dc:creator>
  <cp:keywords/>
  <cp:lastModifiedBy>Henrik Dam</cp:lastModifiedBy>
  <cp:revision>11</cp:revision>
  <cp:lastPrinted>2019-03-14T16:16:00Z</cp:lastPrinted>
  <dcterms:created xsi:type="dcterms:W3CDTF">2021-01-22T13:55:00Z</dcterms:created>
  <dcterms:modified xsi:type="dcterms:W3CDTF">2021-01-24T19:09:00Z</dcterms:modified>
</cp:coreProperties>
</file>